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1F3" w14:textId="77777777" w:rsidR="001C6ED5" w:rsidRPr="00D0440B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Attachment 3: Net cost calculation, destination-specific (MODEL) </w:t>
      </w:r>
    </w:p>
    <w:p w14:paraId="59531C1E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79"/>
        <w:gridCol w:w="3828"/>
      </w:tblGrid>
      <w:tr w:rsidR="00C958A3" w14:paraId="6DE00EB9" w14:textId="77777777" w:rsidTr="2DF9F7D2">
        <w:trPr>
          <w:trHeight w:val="3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A6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501D" w14:textId="77777777" w:rsidR="001C6ED5" w:rsidRPr="005458A9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1C6ED5" w:rsidRPr="005458A9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8A9">
              <w:rPr>
                <w:rFonts w:ascii="Verdana" w:eastAsia="Times New Roman" w:hAnsi="Verdana" w:cs="Times New Roman"/>
                <w:color w:val="FF0000"/>
                <w:lang w:val="en-GB"/>
              </w:rPr>
              <w:t>  </w:t>
            </w:r>
          </w:p>
          <w:p w14:paraId="399798A2" w14:textId="6BD9477D" w:rsidR="001C6ED5" w:rsidRPr="005458A9" w:rsidRDefault="000725FF" w:rsidP="2DF9F7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66D">
              <w:rPr>
                <w:rFonts w:ascii="Verdana" w:eastAsia="Verdana" w:hAnsi="Verdana" w:cs="Verdana"/>
                <w:lang w:val="en-GB"/>
              </w:rPr>
              <w:t>29.4.2024-28.3.2026</w:t>
            </w:r>
            <w:r w:rsidR="2DF9F7D2" w:rsidRPr="0044666D">
              <w:rPr>
                <w:rFonts w:ascii="Verdana" w:eastAsia="Verdana" w:hAnsi="Verdana" w:cs="Verdana"/>
                <w:lang w:val="en-GB"/>
              </w:rPr>
              <w:t xml:space="preserve"> </w:t>
            </w:r>
          </w:p>
        </w:tc>
      </w:tr>
      <w:tr w:rsidR="00C958A3" w14:paraId="051D3544" w14:textId="77777777" w:rsidTr="2DF9F7D2">
        <w:trPr>
          <w:trHeight w:val="5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CE6F1"/>
            <w:vAlign w:val="bottom"/>
            <w:hideMark/>
          </w:tcPr>
          <w:p w14:paraId="13AA848C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from passengers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F635CB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hideMark/>
          </w:tcPr>
          <w:p w14:paraId="02BF55D8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6D323467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F252" w14:textId="77777777" w:rsidR="001C6ED5" w:rsidRPr="00D0440B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(NOTE:  Without passenger-specific </w:t>
            </w:r>
          </w:p>
          <w:p w14:paraId="6EA6E1B4" w14:textId="77777777" w:rsidR="001C6ED5" w:rsidRPr="00D0440B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payments that are considered suspense account items)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E5395D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3F88E9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</w:tr>
      <w:tr w:rsidR="00C958A3" w14:paraId="39B31F94" w14:textId="77777777" w:rsidTr="2DF9F7D2"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380209C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GB"/>
              </w:rPr>
              <w:t>Costs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03A63FF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5FEA733" w14:textId="77777777" w:rsidR="001C6ED5" w:rsidRPr="001C6ED5" w:rsidRDefault="000725FF" w:rsidP="00767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179D6D3F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0EBD970B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passenger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2B3A72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136F821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18F93FEF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14F32659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route costs (excl. fuel)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A053C86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2404B31F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07ACA044" w14:textId="77777777" w:rsidTr="2DF9F7D2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275235B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49275A9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167F89F6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5DAB6C7B" w14:textId="77777777" w:rsidTr="2DF9F7D2">
        <w:trPr>
          <w:trHeight w:val="6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02EB378F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6A05A809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5A39BBE3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C958A3" w14:paraId="5223D4F6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52C9F14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aircraft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D58F174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6A7AD560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58177217" w14:textId="77777777" w:rsidTr="2DF9F7D2">
        <w:trPr>
          <w:trHeight w:val="22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AF3289D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crew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8C4D673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DE3FC20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41C8F396" w14:textId="77777777" w:rsidTr="2DF9F7D2">
        <w:trPr>
          <w:trHeight w:val="9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72A3D3EC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0D0B940D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0E27B00A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C958A3" w14:paraId="16A3D62C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85C888D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administrative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5AD0AD4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79C5A7E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6A077442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743A800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marketing </w:t>
            </w:r>
          </w:p>
          <w:p w14:paraId="0EB62D85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other costs*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EDCBC6F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36181CA3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07F0A4E3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38A7F1EE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required return on capital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594AD8F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5851C9A1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288E785C" w14:textId="77777777" w:rsidTr="2DF9F7D2">
        <w:trPr>
          <w:trHeight w:val="58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4DFEC"/>
            <w:vAlign w:val="bottom"/>
            <w:hideMark/>
          </w:tcPr>
          <w:p w14:paraId="28C6A9D3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CB031F2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hideMark/>
          </w:tcPr>
          <w:p w14:paraId="6061840A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0A50FA16" w14:textId="77777777" w:rsidTr="2DF9F7D2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3615B1AA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(excluding VAT)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6DB2095E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575CB02F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27F036E7" w14:textId="77777777" w:rsidTr="2DF9F7D2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  <w:hideMark/>
          </w:tcPr>
          <w:p w14:paraId="79FD6759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VAT 10%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06844972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hideMark/>
          </w:tcPr>
          <w:p w14:paraId="6FA8CCDC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522558A2" w14:textId="77777777" w:rsidTr="00C026BF">
        <w:trPr>
          <w:trHeight w:val="437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</w:tcPr>
          <w:p w14:paraId="1A171A3F" w14:textId="7699D250" w:rsidR="00C026BF" w:rsidRDefault="000725FF" w:rsidP="17AE37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VAT 14%, </w:t>
            </w:r>
            <w:r w:rsidRPr="00C026BF">
              <w:rPr>
                <w:rFonts w:ascii="Verdana" w:eastAsia="Times New Roman" w:hAnsi="Verdana" w:cs="Times New Roman"/>
                <w:lang w:val="en-GB"/>
              </w:rPr>
              <w:t>from the beginning of 2025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</w:tcPr>
          <w:p w14:paraId="0356A2E1" w14:textId="77777777" w:rsidR="00C026BF" w:rsidRDefault="00C026BF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2DB349DC" w14:textId="77777777" w:rsidR="00C026BF" w:rsidRDefault="00C026BF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C958A3" w14:paraId="22677C13" w14:textId="77777777" w:rsidTr="00C026BF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661F310F" w14:textId="53145574" w:rsidR="001C6ED5" w:rsidRPr="00D0440B" w:rsidRDefault="000725FF" w:rsidP="17AE3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Operating Compensation (incl. VAT 10%), i.e. aid required by the tenderer 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2C61C55D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6974DC64" w14:textId="77777777" w:rsidR="001C6ED5" w:rsidRPr="001C6ED5" w:rsidRDefault="000725FF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C958A3" w14:paraId="54AC8E60" w14:textId="77777777" w:rsidTr="2DF9F7D2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</w:tcPr>
          <w:p w14:paraId="43C573D4" w14:textId="770A55F9" w:rsidR="00C026BF" w:rsidRDefault="000725FF" w:rsidP="17AE378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Operating Compensation (incl. VAT 14%), i.e.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 aid required by the tenderer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</w:tcPr>
          <w:p w14:paraId="08F973DF" w14:textId="77777777" w:rsidR="00C026BF" w:rsidRDefault="00C026BF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64DEDC0B" w14:textId="77777777" w:rsidR="00C026BF" w:rsidRDefault="00C026BF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</w:tbl>
    <w:p w14:paraId="5EA85651" w14:textId="77777777" w:rsidR="001C6ED5" w:rsidRPr="0044666D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B4A9885" w14:textId="77777777" w:rsidR="001C6ED5" w:rsidRPr="0044666D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6533AC4" w14:textId="77777777" w:rsidR="001C6ED5" w:rsidRPr="00D0440B" w:rsidRDefault="000725FF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>* a clarification on what costs are included in the category ‘other costs’ must be included in the tender </w:t>
      </w:r>
    </w:p>
    <w:p w14:paraId="60061E4C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</w:p>
    <w:p w14:paraId="782DD599" w14:textId="77777777" w:rsidR="00767091" w:rsidRPr="00D0440B" w:rsidRDefault="000725FF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>* the figures must be stated in euros</w:t>
      </w:r>
    </w:p>
    <w:p w14:paraId="237900B5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CD0914F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06B72A6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16A89C5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B59003A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1C5AE91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AA660D2" w14:textId="77777777" w:rsidR="001C6ED5" w:rsidRPr="001C6ED5" w:rsidRDefault="000725FF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</w:t>
      </w:r>
    </w:p>
    <w:p w14:paraId="44EAFD9C" w14:textId="77777777" w:rsidR="00306000" w:rsidRDefault="00306000"/>
    <w:sectPr w:rsidR="0030600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2F29" w14:textId="77777777" w:rsidR="00000000" w:rsidRDefault="000725FF">
      <w:pPr>
        <w:spacing w:after="0" w:line="240" w:lineRule="auto"/>
      </w:pPr>
      <w:r>
        <w:separator/>
      </w:r>
    </w:p>
  </w:endnote>
  <w:endnote w:type="continuationSeparator" w:id="0">
    <w:p w14:paraId="54DF5F12" w14:textId="77777777" w:rsidR="00000000" w:rsidRDefault="0007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55C5" w14:textId="77777777" w:rsidR="00000000" w:rsidRDefault="000725FF">
      <w:pPr>
        <w:spacing w:after="0" w:line="240" w:lineRule="auto"/>
      </w:pPr>
      <w:r>
        <w:separator/>
      </w:r>
    </w:p>
  </w:footnote>
  <w:footnote w:type="continuationSeparator" w:id="0">
    <w:p w14:paraId="2A6040C4" w14:textId="77777777" w:rsidR="00000000" w:rsidRDefault="0007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94A" w14:textId="6F512B59" w:rsidR="00C026BF" w:rsidRPr="00C026BF" w:rsidRDefault="000725FF">
    <w:pPr>
      <w:pStyle w:val="Header"/>
      <w:rPr>
        <w:lang w:val="en-US"/>
      </w:rPr>
    </w:pPr>
    <w:r w:rsidRPr="00C026BF">
      <w:t>TRAFICOM/526562/02.03.01/2023</w:t>
    </w:r>
  </w:p>
  <w:p w14:paraId="40226BBF" w14:textId="77777777" w:rsidR="00C026BF" w:rsidRPr="00C026BF" w:rsidRDefault="00C026B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D5"/>
    <w:rsid w:val="00022B28"/>
    <w:rsid w:val="00031759"/>
    <w:rsid w:val="000543BC"/>
    <w:rsid w:val="00054FC9"/>
    <w:rsid w:val="00064FC1"/>
    <w:rsid w:val="000664C7"/>
    <w:rsid w:val="000725FF"/>
    <w:rsid w:val="000B2042"/>
    <w:rsid w:val="000C2596"/>
    <w:rsid w:val="000D0787"/>
    <w:rsid w:val="001140EC"/>
    <w:rsid w:val="00115BF1"/>
    <w:rsid w:val="00124509"/>
    <w:rsid w:val="00127AD3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C6ED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246A"/>
    <w:rsid w:val="003E3703"/>
    <w:rsid w:val="00402F4F"/>
    <w:rsid w:val="004122D5"/>
    <w:rsid w:val="00415970"/>
    <w:rsid w:val="004223A7"/>
    <w:rsid w:val="00423BC3"/>
    <w:rsid w:val="00441EAA"/>
    <w:rsid w:val="0044666D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458A9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67091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1D1"/>
    <w:rsid w:val="00B03445"/>
    <w:rsid w:val="00B14393"/>
    <w:rsid w:val="00B312D5"/>
    <w:rsid w:val="00B36355"/>
    <w:rsid w:val="00B72650"/>
    <w:rsid w:val="00BA1B3B"/>
    <w:rsid w:val="00BB417D"/>
    <w:rsid w:val="00BD0BC6"/>
    <w:rsid w:val="00BE3BCD"/>
    <w:rsid w:val="00BE50B7"/>
    <w:rsid w:val="00BF668F"/>
    <w:rsid w:val="00C00B4E"/>
    <w:rsid w:val="00C026BF"/>
    <w:rsid w:val="00C07E02"/>
    <w:rsid w:val="00C27538"/>
    <w:rsid w:val="00C47099"/>
    <w:rsid w:val="00C54897"/>
    <w:rsid w:val="00C63E82"/>
    <w:rsid w:val="00C868B2"/>
    <w:rsid w:val="00C958A3"/>
    <w:rsid w:val="00C9764D"/>
    <w:rsid w:val="00CA3065"/>
    <w:rsid w:val="00CB2935"/>
    <w:rsid w:val="00CB683E"/>
    <w:rsid w:val="00CE2EB6"/>
    <w:rsid w:val="00D0440B"/>
    <w:rsid w:val="00D0588E"/>
    <w:rsid w:val="00D10971"/>
    <w:rsid w:val="00D425E1"/>
    <w:rsid w:val="00D82CBA"/>
    <w:rsid w:val="00D83F3D"/>
    <w:rsid w:val="00D97572"/>
    <w:rsid w:val="00DB6AB6"/>
    <w:rsid w:val="00DB72EF"/>
    <w:rsid w:val="00DD02DD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42B09"/>
    <w:rsid w:val="00F56708"/>
    <w:rsid w:val="00F7354F"/>
    <w:rsid w:val="00F75203"/>
    <w:rsid w:val="00F94287"/>
    <w:rsid w:val="00FB6DE3"/>
    <w:rsid w:val="00FE0258"/>
    <w:rsid w:val="17AE3788"/>
    <w:rsid w:val="2DF9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240"/>
  <w15:chartTrackingRefBased/>
  <w15:docId w15:val="{EC4A217A-4B41-4E0D-9B77-85FB2E4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DD"/>
  </w:style>
  <w:style w:type="paragraph" w:styleId="Footer">
    <w:name w:val="footer"/>
    <w:basedOn w:val="Normal"/>
    <w:link w:val="Foot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47CAD-0208-4BB7-B592-9CC25A799ABE}">
  <ds:schemaRefs>
    <ds:schemaRef ds:uri="http://schemas.openxmlformats.org/package/2006/metadata/core-properties"/>
    <ds:schemaRef ds:uri="986746b9-21ea-4a10-94d5-c7e2d54bbe5a"/>
    <ds:schemaRef ds:uri="http://purl.org/dc/elements/1.1/"/>
    <ds:schemaRef ds:uri="http://purl.org/dc/dcmitype/"/>
    <ds:schemaRef ds:uri="http://purl.org/dc/terms/"/>
    <ds:schemaRef ds:uri="94a8d9f0-c4e2-4d20-ab2d-dd42ed37709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7D91BD-2E55-49DF-B8B9-BD05A01599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2D1EB0-22A9-4AC0-8DC5-D7FACDDF0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4A544-85FF-4345-B21A-A2BD13A73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2023-10-25T10:11:00Z</dcterms:created>
  <dcterms:modified xsi:type="dcterms:W3CDTF">2023-10-25T10:11:00Z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