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7ED7" w14:textId="77777777" w:rsidR="00950DBE" w:rsidRPr="00950DBE" w:rsidRDefault="00950DBE" w:rsidP="00950DBE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proofErr w:type="spellStart"/>
      <w:r w:rsidRPr="00950DBE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950DB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950DBE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950DB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950DBE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950DBE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40788845" w14:textId="6ED21FFD" w:rsidR="00950DBE" w:rsidRDefault="00817D90" w:rsidP="6545F27D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0E2213F1" w14:textId="77777777" w:rsidR="00817D90" w:rsidRPr="00950DBE" w:rsidRDefault="00817D90" w:rsidP="6545F27D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 w:eastAsia="fi-FI"/>
        </w:rPr>
      </w:pPr>
      <w:bookmarkStart w:id="0" w:name="_GoBack"/>
      <w:bookmarkEnd w:id="0"/>
    </w:p>
    <w:p w14:paraId="50C046CA" w14:textId="268B1384" w:rsidR="00B70BBA" w:rsidRPr="00B70BBA" w:rsidRDefault="6545F27D" w:rsidP="6545F2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6545F27D">
        <w:rPr>
          <w:rFonts w:ascii="Verdana" w:eastAsia="Times New Roman" w:hAnsi="Verdana" w:cs="Times New Roman"/>
          <w:lang w:eastAsia="fi-FI"/>
        </w:rPr>
        <w:t>Liite 4 D: Taustatietotaulukko KEMI-KOKKOLA 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33B7E7E2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1</w:t>
            </w:r>
            <w:r w:rsidR="00950DBE">
              <w:rPr>
                <w:rFonts w:ascii="Verdana" w:eastAsia="Times New Roman" w:hAnsi="Verdana" w:cs="Times New Roman"/>
                <w:lang w:eastAsia="fi-FI"/>
              </w:rPr>
              <w:t>9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.4-31.12.2021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60867C9F" w:rsidR="00CE5A76" w:rsidRPr="00B70BBA" w:rsidRDefault="006B6B45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kolmiolentojen</w:t>
            </w:r>
            <w:r w:rsidR="42321AF3" w:rsidRPr="42321AF3">
              <w:rPr>
                <w:rFonts w:ascii="Verdana" w:eastAsia="Times New Roman" w:hAnsi="Verdana" w:cs="Times New Roman"/>
                <w:lang w:eastAsia="fi-FI"/>
              </w:rPr>
              <w:t xml:space="preserve">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2267CF8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istuinpaikat per sopimuskaus</w:t>
            </w:r>
            <w:r w:rsidR="006B6B45">
              <w:rPr>
                <w:rFonts w:ascii="Verdana" w:eastAsia="Times New Roman" w:hAnsi="Verdana" w:cs="Times New Roman"/>
                <w:lang w:eastAsia="fi-FI"/>
              </w:rPr>
              <w:t>i</w:t>
            </w: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575E569B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368333CE" w:rsidR="00CE5A76" w:rsidRPr="00B70BBA" w:rsidRDefault="42321AF3" w:rsidP="006B6B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polttoainekustannukset per </w:t>
            </w:r>
            <w:r w:rsidR="006B6B45">
              <w:rPr>
                <w:rFonts w:ascii="Verdana" w:eastAsia="Times New Roman" w:hAnsi="Verdana" w:cs="Times New Roman"/>
                <w:lang w:eastAsia="fi-FI"/>
              </w:rPr>
              <w:t>kolmiolento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5D98D9B8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per </w:t>
            </w:r>
            <w:r w:rsidR="006B6B45">
              <w:rPr>
                <w:rFonts w:ascii="Verdana" w:eastAsia="Times New Roman" w:hAnsi="Verdana" w:cs="Times New Roman"/>
                <w:lang w:eastAsia="fi-FI"/>
              </w:rPr>
              <w:t>kolmiolento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5F7B5A3" w:rsidR="00CE5A76" w:rsidRPr="00B70BBA" w:rsidRDefault="42321AF3" w:rsidP="006B6B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per </w:t>
            </w:r>
            <w:r w:rsidR="006B6B45">
              <w:rPr>
                <w:rFonts w:ascii="Verdana" w:eastAsia="Times New Roman" w:hAnsi="Verdana" w:cs="Times New Roman"/>
                <w:lang w:eastAsia="fi-FI"/>
              </w:rPr>
              <w:t>kolmiolento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26C4F1B8" w:rsidR="00B70BBA" w:rsidRPr="00B70BBA" w:rsidRDefault="006B6B45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Kolmiolentojen</w:t>
            </w:r>
            <w:r w:rsidR="42321AF3" w:rsidRPr="42321AF3">
              <w:rPr>
                <w:rFonts w:ascii="Verdana" w:eastAsia="Times New Roman" w:hAnsi="Verdana" w:cs="Times New Roman"/>
                <w:lang w:eastAsia="fi-FI"/>
              </w:rPr>
              <w:t xml:space="preserve">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6DE5D9BB" w:rsidR="00B70BBA" w:rsidRPr="00B70BBA" w:rsidRDefault="006B6B45" w:rsidP="003833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lentojen määrä yhteensä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istuinpaikkojen määrä </w:t>
            </w:r>
            <w:r w:rsidRPr="00383309">
              <w:rPr>
                <w:rFonts w:ascii="Verdana" w:eastAsia="Times New Roman" w:hAnsi="Verdana" w:cs="Times New Roman"/>
                <w:lang w:eastAsia="fi-FI"/>
              </w:rPr>
              <w:t>yhdensuuntaisella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3309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B6B45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17D90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0DBE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  <w:rsid w:val="6545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B6B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B6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1308</Characters>
  <Application>Microsoft Office Word</Application>
  <DocSecurity>0</DocSecurity>
  <Lines>10</Lines>
  <Paragraphs>2</Paragraphs>
  <ScaleCrop>false</ScaleCrop>
  <Company>Trafi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12</cp:revision>
  <dcterms:created xsi:type="dcterms:W3CDTF">2020-12-05T14:23:00Z</dcterms:created>
  <dcterms:modified xsi:type="dcterms:W3CDTF">2021-01-14T07:55:00Z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