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750" w:rsidRPr="00932A2F" w:rsidRDefault="00C96750" w:rsidP="00932A2F">
      <w:pPr>
        <w:pStyle w:val="Allekirjoitus"/>
        <w:rPr>
          <w:szCs w:val="20"/>
        </w:rPr>
      </w:pPr>
      <w:bookmarkStart w:id="0" w:name="pvm"/>
    </w:p>
    <w:p w:rsidR="006B3E26" w:rsidRPr="00932A2F" w:rsidRDefault="006B3E26" w:rsidP="00932A2F">
      <w:pPr>
        <w:pStyle w:val="Allekirjoitus"/>
        <w:rPr>
          <w:szCs w:val="20"/>
        </w:rPr>
      </w:pPr>
    </w:p>
    <w:p w:rsidR="006B3E26" w:rsidRPr="00932A2F" w:rsidRDefault="006B3E26" w:rsidP="00932A2F">
      <w:pPr>
        <w:pStyle w:val="Allekirjoitus"/>
        <w:rPr>
          <w:szCs w:val="20"/>
        </w:rPr>
      </w:pPr>
    </w:p>
    <w:p w:rsidR="006B3E26" w:rsidRPr="00932A2F" w:rsidRDefault="006B3E26" w:rsidP="00932A2F">
      <w:pPr>
        <w:pStyle w:val="Allekirjoitus"/>
        <w:rPr>
          <w:szCs w:val="20"/>
        </w:rPr>
      </w:pPr>
    </w:p>
    <w:p w:rsidR="006B3E26" w:rsidRPr="00932A2F" w:rsidRDefault="006B3E26" w:rsidP="00932A2F">
      <w:pPr>
        <w:pStyle w:val="Allekirjoitus"/>
        <w:rPr>
          <w:szCs w:val="20"/>
        </w:rPr>
      </w:pPr>
    </w:p>
    <w:p w:rsidR="006B3E26" w:rsidRPr="00932A2F" w:rsidRDefault="006B3E26" w:rsidP="00932A2F">
      <w:pPr>
        <w:pStyle w:val="Allekirjoitus"/>
        <w:rPr>
          <w:szCs w:val="20"/>
        </w:rPr>
      </w:pPr>
    </w:p>
    <w:p w:rsidR="006B3E26" w:rsidRPr="00932A2F" w:rsidRDefault="006B3E26" w:rsidP="00932A2F">
      <w:pPr>
        <w:pStyle w:val="Allekirjoitus"/>
        <w:rPr>
          <w:szCs w:val="20"/>
        </w:rPr>
      </w:pPr>
    </w:p>
    <w:bookmarkEnd w:id="0"/>
    <w:p w:rsidR="00932A2F" w:rsidRPr="00932A2F" w:rsidRDefault="00932A2F" w:rsidP="001C36A8">
      <w:pPr>
        <w:pStyle w:val="Otsikko1"/>
      </w:pPr>
      <w:r w:rsidRPr="00932A2F">
        <w:t>SOPIMUS TUOTANNON VAATIMUSTENMUKAISUUDEN VALVONNASTA</w:t>
      </w:r>
    </w:p>
    <w:p w:rsidR="00932A2F" w:rsidRPr="00932A2F" w:rsidRDefault="00932A2F" w:rsidP="001C36A8">
      <w:pPr>
        <w:pStyle w:val="Otsikko2"/>
      </w:pPr>
      <w:r w:rsidRPr="00932A2F">
        <w:t>Sopijapuolet</w:t>
      </w:r>
    </w:p>
    <w:p w:rsidR="00932A2F" w:rsidRPr="00932A2F" w:rsidRDefault="00932A2F" w:rsidP="00932A2F">
      <w:pPr>
        <w:pStyle w:val="Allekirjoitus"/>
        <w:rPr>
          <w:szCs w:val="20"/>
        </w:rPr>
      </w:pPr>
    </w:p>
    <w:p w:rsidR="00932A2F" w:rsidRPr="00932A2F" w:rsidRDefault="004C01EE" w:rsidP="00932A2F">
      <w:pPr>
        <w:pStyle w:val="Allekirjoitus"/>
        <w:rPr>
          <w:szCs w:val="20"/>
        </w:rPr>
      </w:pPr>
      <w:r>
        <w:rPr>
          <w:szCs w:val="20"/>
        </w:rPr>
        <w:t>Liikenne- ja viestintävirasto</w:t>
      </w:r>
      <w:r w:rsidR="00932A2F" w:rsidRPr="00932A2F">
        <w:rPr>
          <w:szCs w:val="20"/>
        </w:rPr>
        <w:t xml:space="preserve"> (jäljempänä Tyyppihyväksyntäviranomainen)</w:t>
      </w:r>
    </w:p>
    <w:p w:rsidR="00932A2F" w:rsidRPr="00932A2F" w:rsidRDefault="00932A2F" w:rsidP="00932A2F">
      <w:pPr>
        <w:pStyle w:val="Allekirjoitus"/>
        <w:rPr>
          <w:szCs w:val="20"/>
        </w:rPr>
      </w:pPr>
      <w:r w:rsidRPr="00932A2F">
        <w:rPr>
          <w:szCs w:val="20"/>
        </w:rPr>
        <w:t>PL 320, 00101 Helsinki</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ja</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fldChar w:fldCharType="begin">
          <w:ffData>
            <w:name w:val="Teksti6"/>
            <w:enabled/>
            <w:calcOnExit w:val="0"/>
            <w:textInput>
              <w:default w:val="[company]"/>
            </w:textInput>
          </w:ffData>
        </w:fldChar>
      </w:r>
      <w:bookmarkStart w:id="1" w:name="Teksti6"/>
      <w:r w:rsidRPr="00932A2F">
        <w:rPr>
          <w:szCs w:val="20"/>
        </w:rPr>
        <w:instrText xml:space="preserve"> FORMTEXT </w:instrText>
      </w:r>
      <w:r w:rsidRPr="00932A2F">
        <w:rPr>
          <w:szCs w:val="20"/>
        </w:rPr>
      </w:r>
      <w:r w:rsidRPr="00932A2F">
        <w:rPr>
          <w:szCs w:val="20"/>
        </w:rPr>
        <w:fldChar w:fldCharType="separate"/>
      </w:r>
      <w:bookmarkStart w:id="2" w:name="_GoBack"/>
      <w:r w:rsidRPr="00932A2F">
        <w:rPr>
          <w:szCs w:val="20"/>
        </w:rPr>
        <w:t>[yritys]</w:t>
      </w:r>
      <w:bookmarkEnd w:id="2"/>
      <w:r w:rsidRPr="00932A2F">
        <w:rPr>
          <w:szCs w:val="20"/>
        </w:rPr>
        <w:fldChar w:fldCharType="end"/>
      </w:r>
      <w:bookmarkEnd w:id="1"/>
      <w:r w:rsidRPr="00932A2F">
        <w:rPr>
          <w:szCs w:val="20"/>
        </w:rPr>
        <w:t xml:space="preserve">  (jäljempänä Tyyppihyväksynnän hakija)</w:t>
      </w:r>
    </w:p>
    <w:p w:rsidR="00932A2F" w:rsidRPr="00932A2F" w:rsidRDefault="00932A2F" w:rsidP="00932A2F">
      <w:pPr>
        <w:pStyle w:val="Allekirjoitus"/>
        <w:rPr>
          <w:szCs w:val="20"/>
        </w:rPr>
      </w:pPr>
      <w:r w:rsidRPr="00932A2F">
        <w:rPr>
          <w:szCs w:val="20"/>
        </w:rPr>
        <w:fldChar w:fldCharType="begin">
          <w:ffData>
            <w:name w:val="Teksti2"/>
            <w:enabled/>
            <w:calcOnExit w:val="0"/>
            <w:textInput>
              <w:default w:val="[Y-tunnus]"/>
            </w:textInput>
          </w:ffData>
        </w:fldChar>
      </w:r>
      <w:bookmarkStart w:id="3" w:name="Teksti2"/>
      <w:r w:rsidRPr="00932A2F">
        <w:rPr>
          <w:szCs w:val="20"/>
        </w:rPr>
        <w:instrText xml:space="preserve"> FORMTEXT </w:instrText>
      </w:r>
      <w:r w:rsidRPr="00932A2F">
        <w:rPr>
          <w:szCs w:val="20"/>
        </w:rPr>
      </w:r>
      <w:r w:rsidRPr="00932A2F">
        <w:rPr>
          <w:szCs w:val="20"/>
        </w:rPr>
        <w:fldChar w:fldCharType="separate"/>
      </w:r>
      <w:r w:rsidRPr="00932A2F">
        <w:rPr>
          <w:szCs w:val="20"/>
        </w:rPr>
        <w:t xml:space="preserve">[Y-tunnus] </w:t>
      </w:r>
      <w:r w:rsidRPr="00932A2F">
        <w:rPr>
          <w:szCs w:val="20"/>
        </w:rPr>
        <w:fldChar w:fldCharType="end"/>
      </w:r>
      <w:bookmarkEnd w:id="3"/>
    </w:p>
    <w:p w:rsidR="00932A2F" w:rsidRPr="00932A2F" w:rsidRDefault="00932A2F" w:rsidP="00932A2F">
      <w:pPr>
        <w:pStyle w:val="Allekirjoitus"/>
        <w:rPr>
          <w:szCs w:val="20"/>
        </w:rPr>
      </w:pPr>
      <w:r w:rsidRPr="00932A2F">
        <w:rPr>
          <w:szCs w:val="20"/>
        </w:rPr>
        <w:fldChar w:fldCharType="begin">
          <w:ffData>
            <w:name w:val="Teksti8"/>
            <w:enabled/>
            <w:calcOnExit w:val="0"/>
            <w:textInput>
              <w:default w:val="[address]"/>
            </w:textInput>
          </w:ffData>
        </w:fldChar>
      </w:r>
      <w:bookmarkStart w:id="4" w:name="Teksti8"/>
      <w:r w:rsidRPr="00932A2F">
        <w:rPr>
          <w:szCs w:val="20"/>
        </w:rPr>
        <w:instrText xml:space="preserve"> FORMTEXT </w:instrText>
      </w:r>
      <w:r w:rsidRPr="00932A2F">
        <w:rPr>
          <w:szCs w:val="20"/>
        </w:rPr>
      </w:r>
      <w:r w:rsidRPr="00932A2F">
        <w:rPr>
          <w:szCs w:val="20"/>
        </w:rPr>
        <w:fldChar w:fldCharType="separate"/>
      </w:r>
      <w:r w:rsidRPr="00932A2F">
        <w:rPr>
          <w:szCs w:val="20"/>
        </w:rPr>
        <w:t>[osoite]</w:t>
      </w:r>
      <w:r w:rsidRPr="00932A2F">
        <w:rPr>
          <w:szCs w:val="20"/>
        </w:rPr>
        <w:fldChar w:fldCharType="end"/>
      </w:r>
      <w:bookmarkEnd w:id="4"/>
      <w:r w:rsidRPr="00932A2F">
        <w:rPr>
          <w:szCs w:val="20"/>
        </w:rPr>
        <w:t xml:space="preserve"> </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Viitatessa molempiin osapuoliin samanaikaisesti käytetään termiä Sopijapuolet.</w:t>
      </w:r>
    </w:p>
    <w:p w:rsidR="00932A2F" w:rsidRPr="00932A2F" w:rsidRDefault="00932A2F" w:rsidP="00932A2F">
      <w:pPr>
        <w:pStyle w:val="Allekirjoitus"/>
        <w:rPr>
          <w:szCs w:val="20"/>
        </w:rPr>
      </w:pPr>
    </w:p>
    <w:p w:rsidR="00932A2F" w:rsidRPr="00932A2F" w:rsidRDefault="00932A2F" w:rsidP="001C36A8">
      <w:pPr>
        <w:pStyle w:val="Otsikko2"/>
      </w:pPr>
      <w:r w:rsidRPr="00932A2F">
        <w:t>Yhteystiedot</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Kumpikin Sopijapuoli nimeää yhden tai useamman vastuuhenkilön, jonka tehtävä on seurata ja valvoa sopimuksen toteutumista ja tiedottaa sopimuksen toteutumiseen liittyvistä asioista. Vastuuhenkilöillä ei ole oikeutta muuttaa sopimusta. </w:t>
      </w:r>
    </w:p>
    <w:p w:rsidR="00932A2F" w:rsidRPr="00932A2F" w:rsidRDefault="00932A2F" w:rsidP="00932A2F">
      <w:pPr>
        <w:pStyle w:val="Allekirjoitus"/>
        <w:rPr>
          <w:szCs w:val="20"/>
        </w:rPr>
      </w:pPr>
    </w:p>
    <w:p w:rsidR="00932A2F" w:rsidRPr="00514168" w:rsidRDefault="00932A2F" w:rsidP="00932A2F">
      <w:pPr>
        <w:pStyle w:val="Allekirjoitus"/>
        <w:rPr>
          <w:color w:val="000000" w:themeColor="text1"/>
          <w:szCs w:val="20"/>
        </w:rPr>
      </w:pPr>
      <w:r w:rsidRPr="00514168">
        <w:rPr>
          <w:color w:val="000000" w:themeColor="text1"/>
          <w:szCs w:val="20"/>
        </w:rPr>
        <w:t>Sopimuksen liitteessä 1 ilmoitetaan sopimuksessa tarkoitetut vastuuhenkilöt</w:t>
      </w:r>
      <w:r w:rsidR="00514168" w:rsidRPr="00514168">
        <w:rPr>
          <w:color w:val="000000" w:themeColor="text1"/>
          <w:szCs w:val="20"/>
        </w:rPr>
        <w:t>.</w:t>
      </w:r>
      <w:r w:rsidR="00B04770" w:rsidRPr="00514168">
        <w:rPr>
          <w:color w:val="000000" w:themeColor="text1"/>
          <w:sz w:val="24"/>
          <w:szCs w:val="24"/>
        </w:rPr>
        <w:t xml:space="preserve"> </w:t>
      </w:r>
    </w:p>
    <w:p w:rsidR="00932A2F" w:rsidRPr="00932A2F" w:rsidRDefault="00932A2F" w:rsidP="00932A2F">
      <w:pPr>
        <w:pStyle w:val="Allekirjoitus"/>
        <w:rPr>
          <w:szCs w:val="20"/>
        </w:rPr>
      </w:pPr>
    </w:p>
    <w:p w:rsidR="00932A2F" w:rsidRPr="00932A2F" w:rsidRDefault="00932A2F" w:rsidP="001C36A8">
      <w:pPr>
        <w:pStyle w:val="Otsikko2"/>
      </w:pPr>
      <w:r w:rsidRPr="00932A2F">
        <w:t>Sopimuksen tausta ja tarkoitus</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Ajoneuvolain (1090/2002) 46 §:n mukaan ennen tyyppihyväksynnän myöntämistä hyväksynnän hakijan on tehtävä sopimus tuotannon vaatimustenmukaisuuden valvonnasta.</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Tämän sopimuksen solmimisen tarkoituksena on, että Tyyppihyväksyntäviranomainen voi varmistua ennen tyyppihyväksynnän myöntämistä ja sen jälkeen Tyyppihyväksynnän hakijan riittävistä menettelyistä, joilla taataan tehokas tuotannon vaatimustenmukaisuuden valvonta. </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Tyyppihyväksynnän haltijana Tyyppihyväksynnän hakija on velvollinen huolehtimaan siitä, että ajoneuvo, osa, järjestelmä ja erillinen tekninen yksikkö </w:t>
      </w:r>
      <w:proofErr w:type="gramStart"/>
      <w:r w:rsidRPr="00932A2F">
        <w:rPr>
          <w:szCs w:val="20"/>
        </w:rPr>
        <w:t>täyttää</w:t>
      </w:r>
      <w:proofErr w:type="gramEnd"/>
      <w:r w:rsidRPr="00932A2F">
        <w:rPr>
          <w:szCs w:val="20"/>
        </w:rPr>
        <w:t xml:space="preserve"> tyyppihyväksynnän edellytyksenä olevien säännösten vaatimukset. </w:t>
      </w:r>
    </w:p>
    <w:p w:rsidR="00932A2F" w:rsidRPr="00932A2F" w:rsidRDefault="00932A2F" w:rsidP="00932A2F">
      <w:pPr>
        <w:pStyle w:val="Allekirjoitus"/>
        <w:rPr>
          <w:szCs w:val="20"/>
        </w:rPr>
      </w:pPr>
      <w:r w:rsidRPr="00932A2F">
        <w:rPr>
          <w:szCs w:val="20"/>
        </w:rPr>
        <w:t>Tuotannon vaatimustenmukaisuuden valvonnan suorittajan toimivallasta säädetään ajoneuvolain 46 a §:ssä (226/2009).</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lastRenderedPageBreak/>
        <w:t>Sen lisäksi, mitä Sopijapuolet sopivat tässä sopimuksessa, noudatetaan osapuolten välisessä sopimuksessa voimassaolevaa Suomen lakia.</w:t>
      </w:r>
    </w:p>
    <w:p w:rsidR="00932A2F" w:rsidRPr="00932A2F" w:rsidRDefault="00932A2F" w:rsidP="00932A2F">
      <w:pPr>
        <w:pStyle w:val="Allekirjoitus"/>
        <w:rPr>
          <w:szCs w:val="20"/>
        </w:rPr>
      </w:pPr>
    </w:p>
    <w:p w:rsidR="00932A2F" w:rsidRPr="00932A2F" w:rsidRDefault="00932A2F" w:rsidP="001C36A8">
      <w:pPr>
        <w:pStyle w:val="Otsikko2"/>
      </w:pPr>
      <w:r w:rsidRPr="00932A2F">
        <w:t>Sopimuksen kohde</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Tässä sopimuksessa sovitaan ajoneuvojen hyväksynnästä annetun valtioneuvoston asetuksen (1244/2002) 15 §:n (</w:t>
      </w:r>
      <w:r w:rsidR="005B6D76">
        <w:rPr>
          <w:szCs w:val="20"/>
        </w:rPr>
        <w:t>1184/2018</w:t>
      </w:r>
      <w:r w:rsidRPr="00932A2F">
        <w:rPr>
          <w:szCs w:val="20"/>
        </w:rPr>
        <w:t>) mukaisesti tuotannon vaatimustenmukaisuuden valvonnan toteuttamisesta: valvontamenetelmistä, valvonnassa tehtyjen havaintojen, puutteiden ja muutosten ilmoittamisen menettelyistä ja aikarajoista, tyyppihyväksynnän hakijan toiminnan arvioinnissa sovellettavista kriteereistä, valvontaan sisältyvien arviointien, tarkastusten ja testien aikaväleistä, testien ja laskelmien tulosten kirjaamisesta ja näistä tehtyjen havaintojen saattamisesta tyyppihyväksyntäviranomaisen tietoon sekä vaatimustenmukaisuuden valvontaan liittyvien liiteasiakirjojen saatavilla olosta.</w:t>
      </w:r>
    </w:p>
    <w:p w:rsidR="00932A2F" w:rsidRPr="00932A2F" w:rsidRDefault="00932A2F" w:rsidP="00932A2F">
      <w:pPr>
        <w:pStyle w:val="Allekirjoitus"/>
        <w:rPr>
          <w:szCs w:val="20"/>
        </w:rPr>
      </w:pPr>
    </w:p>
    <w:p w:rsidR="00932A2F" w:rsidRDefault="00932A2F" w:rsidP="001C36A8">
      <w:pPr>
        <w:pStyle w:val="Otsikko2"/>
      </w:pPr>
      <w:r w:rsidRPr="00932A2F">
        <w:t xml:space="preserve">Tuotannon vaatimustenmukaisuuden valvontamenetelmät </w:t>
      </w:r>
    </w:p>
    <w:p w:rsidR="00932A2F" w:rsidRPr="00711927" w:rsidRDefault="00932A2F" w:rsidP="00711927">
      <w:pPr>
        <w:pStyle w:val="Otsikko2"/>
        <w:numPr>
          <w:ilvl w:val="1"/>
          <w:numId w:val="33"/>
        </w:numPr>
      </w:pPr>
      <w:r w:rsidRPr="00711927">
        <w:t xml:space="preserve">Tyyppihyväksynnän hakijan soveltamat </w:t>
      </w:r>
      <w:bookmarkStart w:id="5" w:name="OLE_LINK3"/>
      <w:bookmarkStart w:id="6" w:name="OLE_LINK4"/>
      <w:r w:rsidRPr="00711927">
        <w:t>tuotannon vaatimustenmukaisuutta koskevat järjestely</w:t>
      </w:r>
      <w:bookmarkEnd w:id="5"/>
      <w:bookmarkEnd w:id="6"/>
      <w:r w:rsidRPr="00711927">
        <w:t>t</w:t>
      </w:r>
    </w:p>
    <w:p w:rsidR="00932A2F" w:rsidRPr="00932A2F" w:rsidRDefault="00932A2F" w:rsidP="00932A2F">
      <w:pPr>
        <w:pStyle w:val="Allekirjoitus"/>
        <w:rPr>
          <w:szCs w:val="20"/>
        </w:rPr>
      </w:pPr>
    </w:p>
    <w:p w:rsidR="00932A2F" w:rsidRDefault="00932A2F" w:rsidP="00932A2F">
      <w:pPr>
        <w:pStyle w:val="Allekirjoitus"/>
        <w:rPr>
          <w:strike/>
          <w:color w:val="FF0000"/>
          <w:szCs w:val="20"/>
        </w:rPr>
      </w:pPr>
      <w:r w:rsidRPr="00932A2F">
        <w:rPr>
          <w:szCs w:val="20"/>
        </w:rPr>
        <w:t xml:space="preserve">Tyyppihyväksynnän hakijalla on oltava EN ISO 9001– standardin tai vastaavan yhdenmukaistetun standardin mukainen dokumentoitu laadunhallintajärjestelmä, johon on sisällytetty viranomaisvaatimukset. </w:t>
      </w:r>
    </w:p>
    <w:p w:rsidR="00127D7B" w:rsidRPr="00932A2F" w:rsidRDefault="00127D7B"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huolehdittava siitä, että se noudattaa omaa laadunhallintajärjestelmäänsä, jolla taataan tyyppihyväksyttyjen tuotteiden säilyminen vaatimustenmukaisina.</w:t>
      </w:r>
    </w:p>
    <w:p w:rsidR="00932A2F" w:rsidRPr="00932A2F" w:rsidRDefault="00932A2F" w:rsidP="00932A2F">
      <w:pPr>
        <w:pStyle w:val="Allekirjoitus"/>
        <w:rPr>
          <w:szCs w:val="20"/>
        </w:rPr>
      </w:pPr>
    </w:p>
    <w:p w:rsidR="00932A2F" w:rsidRPr="00932A2F" w:rsidRDefault="00932A2F" w:rsidP="00711927">
      <w:pPr>
        <w:pStyle w:val="Otsikko2"/>
        <w:numPr>
          <w:ilvl w:val="0"/>
          <w:numId w:val="0"/>
        </w:numPr>
        <w:ind w:left="1440"/>
      </w:pPr>
      <w:r w:rsidRPr="00932A2F">
        <w:t>5.2 Tyyppihyväksyntäviranomaisen suorittama tuotannon vaatimustenmukaisuuden valvonta</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Tyyppihyväksyntäviranomainen valvoo Tyyppihyväksynnän hakijan kaikkien niiden ajoneuvojen, osien, järjestelmien ja erillisten teknisten yksiköiden tuotantoa, joille Tyyppihyväksyntäviranomainen on myöntänyt tyyppihyväksynnän.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Tyyppihyväksyntäviranomaisen soveltamat menettelyt tuotannon vaatimustenmukaisuuden valvonnassa ovat alkuarviointi ja valvontatoimien varmennus eli jatkuvat tarkastukset.</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Tyyppihyväksyntäviranomaisen valvontamenetelmiä ovat Tyyppihyväksynnän hakijan laadunhallintajärjestelmään liittyvien asiakirjojen arviointi ja laadunhallintajärjestelmän toiminnan arviointi.</w:t>
      </w:r>
    </w:p>
    <w:p w:rsidR="00932A2F" w:rsidRPr="00932A2F" w:rsidRDefault="00932A2F" w:rsidP="00932A2F">
      <w:pPr>
        <w:pStyle w:val="Allekirjoitus"/>
        <w:rPr>
          <w:szCs w:val="20"/>
        </w:rPr>
      </w:pPr>
    </w:p>
    <w:p w:rsidR="00932A2F" w:rsidRPr="00932A2F" w:rsidRDefault="00932A2F" w:rsidP="00932A2F">
      <w:pPr>
        <w:pStyle w:val="Allekirjoitus"/>
        <w:rPr>
          <w:szCs w:val="20"/>
        </w:rPr>
      </w:pPr>
      <w:bookmarkStart w:id="7" w:name="OLE_LINK1"/>
      <w:bookmarkStart w:id="8" w:name="OLE_LINK2"/>
      <w:r w:rsidRPr="00932A2F">
        <w:rPr>
          <w:szCs w:val="20"/>
        </w:rPr>
        <w:t>Tyyppihyväksynnän hakijan tulee viipymättä toimittaa Tyyppihyväksyntäviranomaisen pyytämät laadunhallintajärjestelmään liittyvät asiakirjat.</w:t>
      </w:r>
    </w:p>
    <w:bookmarkEnd w:id="7"/>
    <w:bookmarkEnd w:id="8"/>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Toteutettavan alkuarvioinnin laajuutta määritettäessä Tyyppihyväksyntäviranomainen ottaa huomioon Tyyppihyväksynnän hakijan EN ISO 9001–standardin tai vastaavan yhdenmukaistetun standardin mukaisen akkreditoidun sertifiointilaitoksen myöntämän laatujärjestelmäsertifikaatin, joka kattaa hyväksyttävän tuotteen valmistamisen. Sertifikaattiin liittyvät valvontatoimet otetaan huomioon myös jatkuvissa tarkastuksissa.</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ilmoitettava Tyyppihyväksyntäviranomaiselle kaikista sertifikaatin voimassaoloon tai soveltamisalaan tehtävistä muutoksista.</w:t>
      </w:r>
    </w:p>
    <w:p w:rsidR="00932A2F" w:rsidRPr="00932A2F" w:rsidRDefault="00932A2F" w:rsidP="00932A2F">
      <w:pPr>
        <w:pStyle w:val="Allekirjoitus"/>
        <w:rPr>
          <w:szCs w:val="20"/>
        </w:rPr>
      </w:pPr>
    </w:p>
    <w:p w:rsidR="00932A2F" w:rsidRPr="00932A2F" w:rsidRDefault="00932A2F" w:rsidP="001C36A8">
      <w:pPr>
        <w:pStyle w:val="Otsikko2"/>
      </w:pPr>
      <w:r w:rsidRPr="00932A2F">
        <w:t>Valvontaan sisältyvien arviointien, tarkastusten ja testien aikaväli</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huolehdittava hyväksynnän perusteena olevassa säädöksessä edellytettyjen testien ja tarkastusten suorittamisesta säädöksessä mainitun syklin mukaan.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Tyyppihyväksyntäviranomaisen on hyväksyttävä alkuarviointi ennen tyyppihyväksynnän myöntämistä. </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Tuotannon vaatimustenmukaisuuden säännölliseen, jatkuvaan seurantaan liittyvien Tyyppihyväksyntäviranomaisen jatkuvien tarkastusten aikaväli on vähintään 12 kuukautta, jolleivät Sopijapuolet asiasta erikseen toisin sovi.</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Lisäksi ajoneuvolain 46 a §:n (2009/226) mukaan Tyyppihyväksyntäviranomainen saa aina tarpeelliseksi katsoessaan tarkastaa Tyyppihyväksynnän hakijan soveltamat tuotannon vaatimustenmukaisuutta koskevat järjestelyt.</w:t>
      </w:r>
    </w:p>
    <w:p w:rsidR="00932A2F" w:rsidRPr="00932A2F" w:rsidRDefault="00932A2F" w:rsidP="00932A2F">
      <w:pPr>
        <w:pStyle w:val="Allekirjoitus"/>
        <w:rPr>
          <w:szCs w:val="20"/>
        </w:rPr>
      </w:pPr>
    </w:p>
    <w:p w:rsidR="00932A2F" w:rsidRPr="00932A2F" w:rsidRDefault="00932A2F" w:rsidP="001C36A8">
      <w:pPr>
        <w:pStyle w:val="Otsikko2"/>
      </w:pPr>
      <w:r w:rsidRPr="00932A2F">
        <w:t>Valvonnassa tehtyjen havaintojen, ilmenneiden puutteiden ja muutosten ilmoittamisen menettelyt ja aikarajat</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viipymättä ilmoitettava Tyyppihyväksyntä-viranomaiselle toteamansa havainnot, puutteet ja muutokset, jotka voivat vaikuttaa tyyppihyväksytyn tuotteen vaatimustenmukaisuuteen.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toteutettava kaikki tarvittavat toimenpiteet, jotta tuotanto saadaan jälleen vaatimusten mukaiseksi mahdollisimman nopeasti.</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Tyyppihyväksynnän hakijan on Tyyppihyväksyntäviranomaisen määräämässä ajassa tehtävä korjaavat toimenpiteet Tyyppihyväksyntäviranomaisen suorittamassa valvonnassa todettuihin havaintoihin ja puutteisiin. </w:t>
      </w:r>
    </w:p>
    <w:p w:rsidR="00932A2F" w:rsidRPr="00932A2F" w:rsidRDefault="00932A2F" w:rsidP="00932A2F">
      <w:pPr>
        <w:pStyle w:val="Allekirjoitus"/>
        <w:rPr>
          <w:szCs w:val="20"/>
        </w:rPr>
      </w:pPr>
    </w:p>
    <w:p w:rsidR="00932A2F" w:rsidRPr="00932A2F" w:rsidRDefault="00932A2F" w:rsidP="001C36A8">
      <w:pPr>
        <w:pStyle w:val="Otsikko2"/>
      </w:pPr>
      <w:r w:rsidRPr="00932A2F">
        <w:t>Testien ja laskelmien tulosten kirjaaminen ja näistä tehtyjen havaintojen saattaminen Tyyppihyväksyntäviranomaisen tietoon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noudatettava testien ja laskelmien tulosten kirjaamisessa kohdassa 5.1 mainitun standardin vaatimuksia. Tuloksia on säilytettävä vähintään viisi vuotta.</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Tyyppihyväksynnän hakijan on viipymättä ilmoitettava Tyyppihyväksyntä-viranomaiselle testien ja laskelmien tuloksista todetut havainnot, jotka osoittavat tyyppihyväksytyn tuotteen vaatimustenmukaisuuden mahdollisesti vaarantuvan.</w:t>
      </w:r>
    </w:p>
    <w:p w:rsidR="00932A2F" w:rsidRPr="00932A2F" w:rsidRDefault="00932A2F" w:rsidP="00932A2F">
      <w:pPr>
        <w:pStyle w:val="Allekirjoitus"/>
        <w:rPr>
          <w:szCs w:val="20"/>
        </w:rPr>
      </w:pPr>
    </w:p>
    <w:p w:rsidR="00932A2F" w:rsidRPr="00932A2F" w:rsidRDefault="00932A2F" w:rsidP="001C36A8">
      <w:pPr>
        <w:pStyle w:val="Otsikko2"/>
      </w:pPr>
      <w:r w:rsidRPr="00932A2F">
        <w:t>Vaatimustenmukaisuuden valvontaan liittyvien liiteasiakirjojen saatavilla olo</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lastRenderedPageBreak/>
        <w:t>Tyyppihyväksynnän hakijan tulee viipymättä toimittaa Tyyppihyväksyntäviranomaisen pyytämät laadunhallintajärjestelmään liittyvät asiakirjat.</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Laadunhallintajärjestelmään liittyvien asiakirjojen on oltava Tyyppihyväksyntäviranomaisen saatavilla valvontakäynneillä. </w:t>
      </w:r>
    </w:p>
    <w:p w:rsidR="00932A2F" w:rsidRPr="00932A2F" w:rsidRDefault="00932A2F" w:rsidP="00932A2F">
      <w:pPr>
        <w:pStyle w:val="Allekirjoitus"/>
        <w:rPr>
          <w:szCs w:val="20"/>
        </w:rPr>
      </w:pPr>
    </w:p>
    <w:p w:rsidR="00932A2F" w:rsidRPr="00932A2F" w:rsidRDefault="00932A2F" w:rsidP="001C36A8">
      <w:pPr>
        <w:pStyle w:val="Otsikko2"/>
      </w:pPr>
      <w:r w:rsidRPr="00932A2F">
        <w:t>Vaatimustenmukaisuuden valvonnan kustannukset</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Vaatimustenmukaisuuden valvonta toimitetaan Tyyppihyväksynnän hakijan kustannuksella. Maksujen suuruus perustuu valtion maksuperustelakiin (150/1992) ja sen nojalla annettuun liikenne- ja viestintäministeriön asetukseen Liik</w:t>
      </w:r>
      <w:r w:rsidR="0054685B">
        <w:rPr>
          <w:szCs w:val="20"/>
        </w:rPr>
        <w:t>enne- ja viestintäv</w:t>
      </w:r>
      <w:r w:rsidRPr="00932A2F">
        <w:rPr>
          <w:szCs w:val="20"/>
        </w:rPr>
        <w:t xml:space="preserve">iraston </w:t>
      </w:r>
      <w:r w:rsidR="00372B05">
        <w:rPr>
          <w:szCs w:val="20"/>
        </w:rPr>
        <w:t xml:space="preserve">liikennettä koskevista </w:t>
      </w:r>
      <w:r w:rsidRPr="00932A2F">
        <w:rPr>
          <w:szCs w:val="20"/>
        </w:rPr>
        <w:t>maksullisista suoritteista.</w:t>
      </w:r>
    </w:p>
    <w:p w:rsidR="00932A2F" w:rsidRPr="00932A2F" w:rsidRDefault="00932A2F" w:rsidP="00932A2F">
      <w:pPr>
        <w:pStyle w:val="Allekirjoitus"/>
        <w:rPr>
          <w:szCs w:val="20"/>
        </w:rPr>
      </w:pPr>
    </w:p>
    <w:p w:rsidR="00932A2F" w:rsidRPr="00932A2F" w:rsidRDefault="00932A2F" w:rsidP="001C36A8">
      <w:pPr>
        <w:pStyle w:val="Otsikko2"/>
      </w:pPr>
      <w:r w:rsidRPr="00932A2F">
        <w:t>Vahingonkorvaus</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Kumpikin Sopijapuoli vastaa vahingonkorvauslain (412/1974) perusteella vahingosta, jonka se on aiheuttanut toiselle Sopijapuolelle tai kolmannelle osapuolelle.</w:t>
      </w:r>
    </w:p>
    <w:p w:rsidR="00932A2F" w:rsidRPr="00932A2F" w:rsidRDefault="00932A2F" w:rsidP="00932A2F">
      <w:pPr>
        <w:pStyle w:val="Allekirjoitus"/>
        <w:rPr>
          <w:szCs w:val="20"/>
        </w:rPr>
      </w:pPr>
    </w:p>
    <w:p w:rsidR="00932A2F" w:rsidRPr="00932A2F" w:rsidRDefault="00932A2F" w:rsidP="001C36A8">
      <w:pPr>
        <w:pStyle w:val="Otsikko2"/>
      </w:pPr>
      <w:r w:rsidRPr="00932A2F">
        <w:t>Sopimuksen muuttaminen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Liitteen 1 tietojen muuttumisesta on heti ilmoitettava kirjallisesti toisen Sopijapuolen vastuuhenkilölle, jolloin myös sopimuksen liitettä 1 päivitetään.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Muunlainen sopimuksen muuttaminen on mahdollista vain kummankin osapuolen allekirjoittamalla muutossopimuksella.</w:t>
      </w:r>
    </w:p>
    <w:p w:rsidR="00932A2F" w:rsidRPr="00932A2F" w:rsidRDefault="00932A2F" w:rsidP="00932A2F">
      <w:pPr>
        <w:pStyle w:val="Allekirjoitus"/>
        <w:rPr>
          <w:szCs w:val="20"/>
        </w:rPr>
      </w:pPr>
    </w:p>
    <w:p w:rsidR="00932A2F" w:rsidRPr="00932A2F" w:rsidRDefault="00932A2F" w:rsidP="001C36A8">
      <w:pPr>
        <w:pStyle w:val="Otsikko2"/>
      </w:pPr>
      <w:r w:rsidRPr="00932A2F">
        <w:t>Sopimuksen siirtäminen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Tyyppihyväksyntäviranomaisella on oikeus vapaasti siirtää sopimukseen liittyvät oikeutensa ja velvollisuutensa toiselle valtionhallintoon kuuluvalle yksikölle, mikäli valtion tehtävien hoito tai uudelleenjärjestelyt sitä edellyttävät. Muunlainen sopimuksen siirto on sallittu vain Sopijapuolten allekirjoittamalla siirtosopimuksella.</w:t>
      </w:r>
    </w:p>
    <w:p w:rsidR="00932A2F" w:rsidRPr="00932A2F" w:rsidRDefault="00932A2F" w:rsidP="00932A2F">
      <w:pPr>
        <w:pStyle w:val="Allekirjoitus"/>
        <w:rPr>
          <w:szCs w:val="20"/>
        </w:rPr>
      </w:pPr>
    </w:p>
    <w:p w:rsidR="00932A2F" w:rsidRPr="00932A2F" w:rsidRDefault="00932A2F" w:rsidP="001C36A8">
      <w:pPr>
        <w:pStyle w:val="Otsikko2"/>
      </w:pPr>
      <w:r w:rsidRPr="00932A2F">
        <w:t>Sopimuksen purkaminen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Sopijapuolella on oikeus purkaa sopimus kokonaan tai osittain kirjallisella ilmoituksella päättymään välittömästi, mikäli toinen Sopijapuoli olennaisesti rikkoo sopimusvelvoitteitaan eikä kolmenkymmenen (30) päivän kuluessa kirjallisesta huomautuksesta korjaa laiminlyöntiään. Sopimusvelvoitteen olennaisella rikkomisella </w:t>
      </w:r>
      <w:proofErr w:type="gramStart"/>
      <w:r w:rsidRPr="00932A2F">
        <w:rPr>
          <w:szCs w:val="20"/>
        </w:rPr>
        <w:t>tarkoitetaan toimintaa vastoin</w:t>
      </w:r>
      <w:proofErr w:type="gramEnd"/>
      <w:r w:rsidRPr="00932A2F">
        <w:rPr>
          <w:szCs w:val="20"/>
        </w:rPr>
        <w:t xml:space="preserve"> yhtä tai useampaa sopimuksen kohdista 5, 6, 7, 8 ja 9.</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Tyyppihyväksyntäviranomainen voi purkaa sopimuksen kirjallisella ilmoituksella päättymään välittömästi, jos Tyyppihyväksynnän hakija tulee pysyvästi kykenemättömäksi hoitamaan toimintaa (esim. toiminnan lopettaminen).</w:t>
      </w:r>
    </w:p>
    <w:p w:rsidR="00932A2F" w:rsidRPr="00932A2F" w:rsidRDefault="00932A2F" w:rsidP="00932A2F">
      <w:pPr>
        <w:pStyle w:val="Allekirjoitus"/>
        <w:rPr>
          <w:szCs w:val="20"/>
        </w:rPr>
      </w:pPr>
      <w:r w:rsidRPr="00932A2F">
        <w:rPr>
          <w:szCs w:val="20"/>
        </w:rPr>
        <w:t xml:space="preserve">Mikäli sopimus puretaan eikä Tyyppihyväksynnän hakija tee uutta sopimusta Tyyppihyväksyntäviranomaisen tai lainsäädännön mahdollistaman muun valvojatahon kanssa, Tyyppihyväksyntäviranomainen voi ajoneuvolain 46 ja 46 a </w:t>
      </w:r>
      <w:r w:rsidRPr="00932A2F">
        <w:rPr>
          <w:szCs w:val="20"/>
        </w:rPr>
        <w:lastRenderedPageBreak/>
        <w:t>§:n (2009/226) nojalla peruuttaa Tyyppihyväksynnän hakijalle myöntämänsä tyyppihyväksynnät.</w:t>
      </w:r>
    </w:p>
    <w:p w:rsidR="00932A2F" w:rsidRPr="00932A2F" w:rsidRDefault="00932A2F" w:rsidP="000C3E38">
      <w:pPr>
        <w:pStyle w:val="Allekirjoitus"/>
        <w:ind w:left="0"/>
        <w:rPr>
          <w:szCs w:val="20"/>
        </w:rPr>
      </w:pPr>
    </w:p>
    <w:p w:rsidR="00932A2F" w:rsidRPr="00932A2F" w:rsidRDefault="00932A2F" w:rsidP="001C36A8">
      <w:pPr>
        <w:pStyle w:val="Otsikko2"/>
      </w:pPr>
      <w:r w:rsidRPr="00932A2F">
        <w:t>Sopimuksen voimassaoloaika ja irtisanominen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Tämä sopimus tulee voimaan, kun molemmat Sopijapuolet ovat sen allekirjoittaneet. Tämä sopimus kumoaa Sopijapuolten välillä tuotannon vaatimustenmukaisuuden valvonnasta mahdollisesti aiemmin solmitun sopimuksen. </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Sopimus on voimassa enintään </w:t>
      </w:r>
      <w:r w:rsidR="00372B05">
        <w:rPr>
          <w:szCs w:val="20"/>
        </w:rPr>
        <w:t>viisi</w:t>
      </w:r>
      <w:r w:rsidRPr="00932A2F">
        <w:rPr>
          <w:szCs w:val="20"/>
        </w:rPr>
        <w:t xml:space="preserve"> (</w:t>
      </w:r>
      <w:r w:rsidR="00372B05">
        <w:rPr>
          <w:szCs w:val="20"/>
        </w:rPr>
        <w:t>5</w:t>
      </w:r>
      <w:r w:rsidRPr="00932A2F">
        <w:rPr>
          <w:szCs w:val="20"/>
        </w:rPr>
        <w:t xml:space="preserve">) vuotta allekirjoituspäivämäärästä kuitenkin enintään </w:t>
      </w:r>
      <w:r w:rsidR="00372B05">
        <w:rPr>
          <w:szCs w:val="20"/>
        </w:rPr>
        <w:t>viidennen</w:t>
      </w:r>
      <w:r w:rsidRPr="00932A2F">
        <w:rPr>
          <w:szCs w:val="20"/>
        </w:rPr>
        <w:t xml:space="preserve"> vuoden joulukuun 31. päivään.</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 xml:space="preserve">Tyyppihyväksyntäviranomainen voi irtisanoa sopimuksen, jos tyyppihyväksyntää ei myönnetä tai jos Tyyppihyväksynnän hakija ilmoittaa tyyppihyväksytyn tuotteen tuotannon päättymisestä. Tyyppihyväksynnän hakija voi irtisanoa sopimuksen, jos se on tehnyt ajoneuvolain 46 §:ssä (2009/226) tarkoitetun sopimuksen muun valvojatahon kuin Tyyppihyväksyntäviranomaisen kanssa. Uusi sopimus on toimitettava Tyyppihyväksyntäviranomaiselle irtisanomisen yhteydessä. Tyyppihyväksyntäviranomaisen tai Tyyppihyväksynnän hakijan irtisanoessa sopimuksen irtisanomisaika on yksi (1) kuukautta. Irtisanomisaika lasketaan sen kalenterikuukauden viimeisestä päivästä, jonka aikana sopimus on irtisanottu. Irtisanominen on toimitettava kirjallisesti. </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Mikäli sopimuksen voimassaolo päättyy tai sopimus irtisanotaan eikä Tyyppihyväksynnän hakija tee uutta sopimusta Tyyppihyväksyntäviranomaisen tai lainsäädännön mahdollistaman muun valvojatahon kanssa, Tyyppihyväksyntäviranomainen voi ajoneuvolain 46 ja 46 a §: n (2009/226) nojalla peruuttaa Tyyppihyväksynnän hakijalle myöntämänsä tyyppihyväksynnät.</w:t>
      </w:r>
    </w:p>
    <w:p w:rsidR="00932A2F" w:rsidRPr="00932A2F" w:rsidRDefault="00932A2F" w:rsidP="00932A2F">
      <w:pPr>
        <w:pStyle w:val="Allekirjoitus"/>
        <w:rPr>
          <w:szCs w:val="20"/>
        </w:rPr>
      </w:pPr>
    </w:p>
    <w:p w:rsidR="00932A2F" w:rsidRPr="00932A2F" w:rsidRDefault="00932A2F" w:rsidP="00932A2F">
      <w:pPr>
        <w:pStyle w:val="Allekirjoitus"/>
        <w:rPr>
          <w:szCs w:val="20"/>
        </w:rPr>
      </w:pPr>
      <w:r w:rsidRPr="00932A2F">
        <w:rPr>
          <w:szCs w:val="20"/>
        </w:rPr>
        <w:t>Tätä sopimusta on laadittu kaksi (2) samasanaista kappaletta, yksi (1) kummallekin Sopijapuolelle.</w:t>
      </w:r>
    </w:p>
    <w:p w:rsidR="00932A2F" w:rsidRPr="00932A2F" w:rsidRDefault="00932A2F" w:rsidP="00932A2F">
      <w:pPr>
        <w:pStyle w:val="Allekirjoitus"/>
        <w:rPr>
          <w:szCs w:val="20"/>
        </w:rPr>
      </w:pPr>
    </w:p>
    <w:p w:rsidR="00932A2F" w:rsidRPr="00932A2F" w:rsidRDefault="00932A2F" w:rsidP="000A789F">
      <w:pPr>
        <w:pStyle w:val="Allekirjoitus"/>
        <w:tabs>
          <w:tab w:val="left" w:pos="5387"/>
        </w:tabs>
        <w:rPr>
          <w:szCs w:val="20"/>
        </w:rPr>
      </w:pPr>
      <w:r w:rsidRPr="00932A2F">
        <w:rPr>
          <w:szCs w:val="20"/>
        </w:rPr>
        <w:t>Helsinki  ____/____20___</w:t>
      </w:r>
      <w:r w:rsidRPr="00932A2F">
        <w:rPr>
          <w:szCs w:val="20"/>
        </w:rPr>
        <w:tab/>
      </w:r>
      <w:r w:rsidRPr="00932A2F">
        <w:rPr>
          <w:szCs w:val="20"/>
        </w:rPr>
        <w:fldChar w:fldCharType="begin">
          <w:ffData>
            <w:name w:val=""/>
            <w:enabled/>
            <w:calcOnExit w:val="0"/>
            <w:textInput>
              <w:default w:val="paikk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paikka</w:t>
      </w:r>
      <w:r w:rsidRPr="00932A2F">
        <w:rPr>
          <w:szCs w:val="20"/>
        </w:rPr>
        <w:fldChar w:fldCharType="end"/>
      </w:r>
      <w:r w:rsidRPr="00932A2F">
        <w:rPr>
          <w:szCs w:val="20"/>
        </w:rPr>
        <w:t xml:space="preserve"> </w:t>
      </w:r>
      <w:r w:rsidRPr="00932A2F">
        <w:rPr>
          <w:szCs w:val="20"/>
        </w:rPr>
        <w:fldChar w:fldCharType="begin">
          <w:ffData>
            <w:name w:val=""/>
            <w:enabled/>
            <w:calcOnExit w:val="0"/>
            <w:textInput>
              <w:default w:val="päivä"/>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päivä</w:t>
      </w:r>
      <w:r w:rsidRPr="00932A2F">
        <w:rPr>
          <w:szCs w:val="20"/>
        </w:rPr>
        <w:fldChar w:fldCharType="end"/>
      </w:r>
      <w:r w:rsidRPr="00932A2F">
        <w:rPr>
          <w:szCs w:val="20"/>
        </w:rPr>
        <w:t>/</w:t>
      </w:r>
      <w:r w:rsidRPr="00932A2F">
        <w:rPr>
          <w:szCs w:val="20"/>
        </w:rPr>
        <w:fldChar w:fldCharType="begin">
          <w:ffData>
            <w:name w:val=""/>
            <w:enabled/>
            <w:calcOnExit w:val="0"/>
            <w:textInput>
              <w:default w:val="kuukausi"/>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kuukausi</w:t>
      </w:r>
      <w:r w:rsidRPr="00932A2F">
        <w:rPr>
          <w:szCs w:val="20"/>
        </w:rPr>
        <w:fldChar w:fldCharType="end"/>
      </w:r>
      <w:r w:rsidRPr="00932A2F">
        <w:rPr>
          <w:szCs w:val="20"/>
        </w:rPr>
        <w:t xml:space="preserve"> 20</w:t>
      </w:r>
      <w:r w:rsidRPr="00932A2F">
        <w:rPr>
          <w:szCs w:val="20"/>
        </w:rPr>
        <w:fldChar w:fldCharType="begin">
          <w:ffData>
            <w:name w:val=""/>
            <w:enabled/>
            <w:calcOnExit w:val="0"/>
            <w:textInput>
              <w:default w:val="vuosi"/>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vuosi</w:t>
      </w:r>
      <w:r w:rsidRPr="00932A2F">
        <w:rPr>
          <w:szCs w:val="20"/>
        </w:rPr>
        <w:fldChar w:fldCharType="end"/>
      </w:r>
    </w:p>
    <w:p w:rsidR="00932A2F" w:rsidRDefault="00932A2F" w:rsidP="00932A2F">
      <w:pPr>
        <w:pStyle w:val="Allekirjoitus"/>
        <w:rPr>
          <w:szCs w:val="20"/>
        </w:rPr>
      </w:pPr>
    </w:p>
    <w:p w:rsidR="000A789F" w:rsidRDefault="000A789F" w:rsidP="00932A2F">
      <w:pPr>
        <w:pStyle w:val="Allekirjoitus"/>
        <w:rPr>
          <w:szCs w:val="20"/>
        </w:rPr>
      </w:pPr>
    </w:p>
    <w:p w:rsidR="000A789F" w:rsidRDefault="000A789F" w:rsidP="00932A2F">
      <w:pPr>
        <w:pStyle w:val="Allekirjoitus"/>
        <w:rPr>
          <w:szCs w:val="20"/>
        </w:rPr>
      </w:pPr>
    </w:p>
    <w:p w:rsidR="000A789F" w:rsidRPr="00932A2F" w:rsidRDefault="000A789F" w:rsidP="00932A2F">
      <w:pPr>
        <w:pStyle w:val="Allekirjoitus"/>
        <w:rPr>
          <w:szCs w:val="20"/>
        </w:rPr>
      </w:pPr>
    </w:p>
    <w:p w:rsidR="00932A2F" w:rsidRPr="00932A2F" w:rsidRDefault="00932A2F" w:rsidP="000A789F">
      <w:pPr>
        <w:pStyle w:val="Allekirjoitus"/>
        <w:tabs>
          <w:tab w:val="left" w:pos="5387"/>
        </w:tabs>
        <w:rPr>
          <w:szCs w:val="20"/>
        </w:rPr>
      </w:pPr>
      <w:r w:rsidRPr="00932A2F">
        <w:rPr>
          <w:szCs w:val="20"/>
        </w:rPr>
        <w:t>Liiken</w:t>
      </w:r>
      <w:r w:rsidR="00372B05">
        <w:rPr>
          <w:szCs w:val="20"/>
        </w:rPr>
        <w:t>ne- ja viestintä</w:t>
      </w:r>
      <w:r w:rsidRPr="00932A2F">
        <w:rPr>
          <w:szCs w:val="20"/>
        </w:rPr>
        <w:t>virasto</w:t>
      </w:r>
      <w:r w:rsidRPr="00932A2F">
        <w:rPr>
          <w:szCs w:val="20"/>
        </w:rPr>
        <w:tab/>
      </w:r>
      <w:r w:rsidRPr="00932A2F">
        <w:rPr>
          <w:szCs w:val="20"/>
        </w:rPr>
        <w:fldChar w:fldCharType="begin">
          <w:ffData>
            <w:name w:val=""/>
            <w:enabled/>
            <w:calcOnExit w:val="0"/>
            <w:textInput>
              <w:default w:val="tyyppihyväksynnän hakij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tyyppihyväksynnän hakija</w:t>
      </w:r>
      <w:r w:rsidRPr="00932A2F">
        <w:rPr>
          <w:szCs w:val="20"/>
        </w:rPr>
        <w:fldChar w:fldCharType="end"/>
      </w:r>
    </w:p>
    <w:p w:rsidR="00932A2F" w:rsidRPr="00932A2F" w:rsidRDefault="00932A2F" w:rsidP="00932A2F">
      <w:pPr>
        <w:pStyle w:val="Allekirjoitus"/>
        <w:rPr>
          <w:szCs w:val="20"/>
        </w:rPr>
      </w:pPr>
    </w:p>
    <w:p w:rsidR="00932A2F" w:rsidRPr="00932A2F" w:rsidRDefault="00932A2F" w:rsidP="00932A2F">
      <w:pPr>
        <w:pStyle w:val="Allekirjoitus"/>
        <w:rPr>
          <w:szCs w:val="20"/>
        </w:rPr>
      </w:pPr>
    </w:p>
    <w:p w:rsidR="000A789F" w:rsidRPr="00932A2F" w:rsidRDefault="00932A2F" w:rsidP="000A789F">
      <w:pPr>
        <w:pStyle w:val="Allekirjoitus"/>
        <w:tabs>
          <w:tab w:val="left" w:pos="5387"/>
        </w:tabs>
        <w:rPr>
          <w:szCs w:val="20"/>
        </w:rPr>
      </w:pPr>
      <w:r w:rsidRPr="00932A2F">
        <w:rPr>
          <w:szCs w:val="20"/>
        </w:rPr>
        <w:t>___</w:t>
      </w:r>
      <w:r w:rsidR="000A789F">
        <w:rPr>
          <w:szCs w:val="20"/>
        </w:rPr>
        <w:t>______________________</w:t>
      </w:r>
      <w:r w:rsidR="000A789F">
        <w:rPr>
          <w:szCs w:val="20"/>
        </w:rPr>
        <w:tab/>
      </w:r>
      <w:r w:rsidR="000A789F" w:rsidRPr="00932A2F">
        <w:rPr>
          <w:szCs w:val="20"/>
        </w:rPr>
        <w:t>___</w:t>
      </w:r>
      <w:r w:rsidR="000A789F">
        <w:rPr>
          <w:szCs w:val="20"/>
        </w:rPr>
        <w:t>______________________</w:t>
      </w:r>
    </w:p>
    <w:p w:rsidR="00932A2F" w:rsidRPr="00932A2F" w:rsidRDefault="00932A2F" w:rsidP="000A789F">
      <w:pPr>
        <w:pStyle w:val="Allekirjoitus"/>
        <w:tabs>
          <w:tab w:val="left" w:pos="5387"/>
        </w:tabs>
        <w:rPr>
          <w:szCs w:val="20"/>
        </w:rPr>
      </w:pPr>
      <w:r w:rsidRPr="00932A2F">
        <w:rPr>
          <w:szCs w:val="20"/>
        </w:rPr>
        <w:tab/>
      </w:r>
      <w:r w:rsidRPr="00932A2F">
        <w:rPr>
          <w:szCs w:val="20"/>
        </w:rPr>
        <w:fldChar w:fldCharType="begin">
          <w:ffData>
            <w:name w:val=""/>
            <w:enabled/>
            <w:calcOnExit w:val="0"/>
            <w:textInput>
              <w:default w:val="nimenselvennys ja asem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nimenselvennys ja asema</w:t>
      </w:r>
      <w:r w:rsidRPr="00932A2F">
        <w:rPr>
          <w:szCs w:val="20"/>
        </w:rPr>
        <w:fldChar w:fldCharType="end"/>
      </w:r>
    </w:p>
    <w:p w:rsidR="00932A2F" w:rsidRDefault="00932A2F" w:rsidP="00932A2F">
      <w:pPr>
        <w:pStyle w:val="Allekirjoitus"/>
        <w:rPr>
          <w:szCs w:val="20"/>
        </w:rPr>
      </w:pPr>
    </w:p>
    <w:p w:rsidR="000A789F" w:rsidRPr="00932A2F" w:rsidRDefault="000A789F" w:rsidP="00932A2F">
      <w:pPr>
        <w:pStyle w:val="Allekirjoitus"/>
        <w:rPr>
          <w:szCs w:val="20"/>
        </w:rPr>
      </w:pPr>
    </w:p>
    <w:p w:rsidR="000A789F" w:rsidRPr="00932A2F" w:rsidRDefault="000A789F" w:rsidP="000A789F">
      <w:pPr>
        <w:pStyle w:val="Allekirjoitus"/>
        <w:tabs>
          <w:tab w:val="left" w:pos="5387"/>
        </w:tabs>
        <w:rPr>
          <w:szCs w:val="20"/>
        </w:rPr>
      </w:pPr>
      <w:r w:rsidRPr="00932A2F">
        <w:rPr>
          <w:szCs w:val="20"/>
        </w:rPr>
        <w:t>___</w:t>
      </w:r>
      <w:r>
        <w:rPr>
          <w:szCs w:val="20"/>
        </w:rPr>
        <w:t>______________________</w:t>
      </w:r>
      <w:r>
        <w:rPr>
          <w:szCs w:val="20"/>
        </w:rPr>
        <w:tab/>
      </w:r>
      <w:r w:rsidRPr="00932A2F">
        <w:rPr>
          <w:szCs w:val="20"/>
        </w:rPr>
        <w:t>___</w:t>
      </w:r>
      <w:r>
        <w:rPr>
          <w:szCs w:val="20"/>
        </w:rPr>
        <w:t>______________________</w:t>
      </w:r>
    </w:p>
    <w:p w:rsidR="000A789F" w:rsidRPr="00932A2F" w:rsidRDefault="000A789F" w:rsidP="000A789F">
      <w:pPr>
        <w:pStyle w:val="Allekirjoitus"/>
        <w:tabs>
          <w:tab w:val="left" w:pos="5387"/>
        </w:tabs>
        <w:rPr>
          <w:szCs w:val="20"/>
        </w:rPr>
      </w:pPr>
    </w:p>
    <w:p w:rsidR="00932A2F" w:rsidRPr="00932A2F" w:rsidRDefault="00932A2F" w:rsidP="000A789F">
      <w:pPr>
        <w:pStyle w:val="Allekirjoitus"/>
        <w:tabs>
          <w:tab w:val="left" w:pos="5387"/>
        </w:tabs>
        <w:rPr>
          <w:szCs w:val="20"/>
        </w:rPr>
      </w:pPr>
      <w:r w:rsidRPr="00932A2F">
        <w:rPr>
          <w:szCs w:val="20"/>
        </w:rPr>
        <w:tab/>
      </w:r>
      <w:r w:rsidRPr="00932A2F">
        <w:rPr>
          <w:szCs w:val="20"/>
        </w:rPr>
        <w:fldChar w:fldCharType="begin">
          <w:ffData>
            <w:name w:val=""/>
            <w:enabled/>
            <w:calcOnExit w:val="0"/>
            <w:textInput>
              <w:default w:val="nimenselvennys ja asem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nimenselvennys ja asema</w:t>
      </w:r>
      <w:r w:rsidRPr="00932A2F">
        <w:rPr>
          <w:szCs w:val="20"/>
        </w:rPr>
        <w:fldChar w:fldCharType="end"/>
      </w:r>
    </w:p>
    <w:p w:rsidR="00932A2F" w:rsidRPr="00932A2F" w:rsidRDefault="00932A2F" w:rsidP="00932A2F">
      <w:pPr>
        <w:pStyle w:val="Allekirjoitus"/>
        <w:rPr>
          <w:szCs w:val="20"/>
        </w:rPr>
      </w:pPr>
    </w:p>
    <w:p w:rsidR="00932A2F" w:rsidRPr="00932A2F" w:rsidRDefault="00932A2F" w:rsidP="000A789F">
      <w:pPr>
        <w:pStyle w:val="Otsikko2"/>
        <w:numPr>
          <w:ilvl w:val="0"/>
          <w:numId w:val="0"/>
        </w:numPr>
        <w:ind w:left="1440"/>
      </w:pPr>
      <w:r w:rsidRPr="00932A2F">
        <w:t>Liitteet</w:t>
      </w:r>
    </w:p>
    <w:p w:rsidR="00932A2F" w:rsidRPr="00127D7B" w:rsidRDefault="00514168" w:rsidP="001C36A8">
      <w:pPr>
        <w:pStyle w:val="Allekirjoitus"/>
        <w:numPr>
          <w:ilvl w:val="0"/>
          <w:numId w:val="29"/>
        </w:numPr>
        <w:rPr>
          <w:szCs w:val="20"/>
        </w:rPr>
      </w:pPr>
      <w:r w:rsidRPr="00127D7B">
        <w:rPr>
          <w:szCs w:val="20"/>
        </w:rPr>
        <w:t xml:space="preserve">Tyyppihyväksynnän hakijan tiedot </w:t>
      </w:r>
    </w:p>
    <w:sectPr w:rsidR="00932A2F" w:rsidRPr="00127D7B" w:rsidSect="00A22F90">
      <w:headerReference w:type="default" r:id="rId12"/>
      <w:footerReference w:type="default" r:id="rId13"/>
      <w:headerReference w:type="first" r:id="rId14"/>
      <w:footerReference w:type="first" r:id="rId15"/>
      <w:type w:val="continuous"/>
      <w:pgSz w:w="11906" w:h="16838" w:code="9"/>
      <w:pgMar w:top="567" w:right="851" w:bottom="1418" w:left="1134" w:header="567"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382" w:rsidRDefault="00E62382">
      <w:r>
        <w:separator/>
      </w:r>
    </w:p>
  </w:endnote>
  <w:endnote w:type="continuationSeparator" w:id="0">
    <w:p w:rsidR="00E62382" w:rsidRDefault="00E6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rutiger 55 Roman">
    <w:altName w:val="Raavi"/>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081C61" w:rsidTr="00507CC1">
      <w:trPr>
        <w:cantSplit/>
        <w:trHeight w:hRule="exact" w:val="284"/>
      </w:trPr>
      <w:tc>
        <w:tcPr>
          <w:tcW w:w="9923" w:type="dxa"/>
          <w:shd w:val="clear" w:color="auto" w:fill="auto"/>
        </w:tcPr>
        <w:p w:rsidR="00081C61" w:rsidRPr="00671B40" w:rsidRDefault="00081C61" w:rsidP="00081C61">
          <w:pPr>
            <w:rPr>
              <w:sz w:val="16"/>
            </w:rPr>
          </w:pPr>
          <w:r w:rsidRPr="00671B40">
            <w:rPr>
              <w:sz w:val="16"/>
            </w:rPr>
            <w:t xml:space="preserve">Liikenne- ja viestintävirasto Traficom ▪ PL 320, 00059 TRAFICOM ▪ puh. 029 534 5000 ▪ Y-tunnus 2924753-3 </w:t>
          </w:r>
        </w:p>
      </w:tc>
    </w:tr>
    <w:tr w:rsidR="00081C61" w:rsidRPr="00FA76B0" w:rsidTr="00507CC1">
      <w:trPr>
        <w:cantSplit/>
        <w:trHeight w:hRule="exact" w:val="227"/>
      </w:trPr>
      <w:tc>
        <w:tcPr>
          <w:tcW w:w="9923" w:type="dxa"/>
          <w:shd w:val="clear" w:color="auto" w:fill="auto"/>
        </w:tcPr>
        <w:p w:rsidR="00081C61" w:rsidRPr="00FA76B0" w:rsidRDefault="00081C61" w:rsidP="00081C61">
          <w:pPr>
            <w:rPr>
              <w:lang w:val="sv-SE"/>
            </w:rPr>
          </w:pPr>
          <w:r w:rsidRPr="00671B40">
            <w:rPr>
              <w:sz w:val="16"/>
              <w:lang w:val="sv-FI"/>
            </w:rPr>
            <w:t>Transport-och kommunikationsverket Traficom ▪ PB 320, 00059 TRAFICOM ▪ tfn 029 534 5000 ▪ FO-nummer 2924753-3</w:t>
          </w:r>
        </w:p>
      </w:tc>
    </w:tr>
    <w:tr w:rsidR="00467346" w:rsidRPr="003E50C3" w:rsidTr="00507CC1">
      <w:trPr>
        <w:cantSplit/>
        <w:trHeight w:hRule="exact" w:val="227"/>
      </w:trPr>
      <w:tc>
        <w:tcPr>
          <w:tcW w:w="9923" w:type="dxa"/>
          <w:shd w:val="clear" w:color="auto" w:fill="auto"/>
        </w:tcPr>
        <w:p w:rsidR="00467346" w:rsidRPr="00507CC1" w:rsidRDefault="00467346" w:rsidP="00507CC1">
          <w:pPr>
            <w:pStyle w:val="xxalatunnisteytunnus"/>
            <w:framePr w:wrap="auto" w:vAnchor="margin" w:hAnchor="text" w:yAlign="inline"/>
            <w:suppressOverlap w:val="0"/>
            <w:rPr>
              <w:b/>
              <w:sz w:val="16"/>
            </w:rPr>
          </w:pPr>
          <w:r w:rsidRPr="00507CC1">
            <w:rPr>
              <w:b/>
              <w:sz w:val="16"/>
            </w:rPr>
            <w:t>www.trafi</w:t>
          </w:r>
          <w:r w:rsidR="00081C61">
            <w:rPr>
              <w:b/>
              <w:sz w:val="16"/>
            </w:rPr>
            <w:t>com</w:t>
          </w:r>
          <w:r w:rsidRPr="00507CC1">
            <w:rPr>
              <w:b/>
              <w:sz w:val="16"/>
            </w:rPr>
            <w:t>.fi</w:t>
          </w:r>
        </w:p>
      </w:tc>
    </w:tr>
  </w:tbl>
  <w:p w:rsidR="00626892" w:rsidRDefault="0062689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081C61" w:rsidTr="00507CC1">
      <w:trPr>
        <w:cantSplit/>
        <w:trHeight w:hRule="exact" w:val="284"/>
      </w:trPr>
      <w:tc>
        <w:tcPr>
          <w:tcW w:w="9923" w:type="dxa"/>
          <w:shd w:val="clear" w:color="auto" w:fill="auto"/>
        </w:tcPr>
        <w:p w:rsidR="00081C61" w:rsidRPr="0069497B" w:rsidRDefault="00081C61" w:rsidP="00081C61">
          <w:pPr>
            <w:rPr>
              <w:sz w:val="16"/>
            </w:rPr>
          </w:pPr>
          <w:r w:rsidRPr="0069497B">
            <w:rPr>
              <w:sz w:val="16"/>
            </w:rPr>
            <w:t xml:space="preserve">Liikenne- ja viestintävirasto Traficom ▪ PL 320, 00059 TRAFICOM ▪ puh. 029 534 5000 ▪ Y-tunnus 2924753-3 </w:t>
          </w:r>
        </w:p>
      </w:tc>
    </w:tr>
    <w:tr w:rsidR="00081C61" w:rsidRPr="00FA76B0" w:rsidTr="00507CC1">
      <w:trPr>
        <w:cantSplit/>
        <w:trHeight w:hRule="exact" w:val="227"/>
      </w:trPr>
      <w:tc>
        <w:tcPr>
          <w:tcW w:w="9923" w:type="dxa"/>
          <w:shd w:val="clear" w:color="auto" w:fill="auto"/>
        </w:tcPr>
        <w:p w:rsidR="00081C61" w:rsidRPr="00FA76B0" w:rsidRDefault="00081C61" w:rsidP="00081C61">
          <w:pPr>
            <w:rPr>
              <w:lang w:val="sv-SE"/>
            </w:rPr>
          </w:pPr>
          <w:r w:rsidRPr="0069497B">
            <w:rPr>
              <w:sz w:val="16"/>
              <w:lang w:val="sv-FI"/>
            </w:rPr>
            <w:t>Transport-och kommunikationsverket Traficom ▪ PB 320, 00059 TRAFICOM ▪ tfn 029 534 5000 ▪ FO-nummer 2924753-3</w:t>
          </w:r>
        </w:p>
      </w:tc>
    </w:tr>
    <w:tr w:rsidR="003E50C3" w:rsidRPr="003E50C3" w:rsidTr="00507CC1">
      <w:trPr>
        <w:cantSplit/>
        <w:trHeight w:hRule="exact" w:val="227"/>
      </w:trPr>
      <w:tc>
        <w:tcPr>
          <w:tcW w:w="9923" w:type="dxa"/>
          <w:shd w:val="clear" w:color="auto" w:fill="auto"/>
        </w:tcPr>
        <w:p w:rsidR="003E50C3" w:rsidRPr="00507CC1" w:rsidRDefault="003E50C3" w:rsidP="003E50C3">
          <w:pPr>
            <w:pStyle w:val="xxalatunnisteytunnus"/>
            <w:framePr w:wrap="auto" w:vAnchor="margin" w:hAnchor="text" w:yAlign="inline"/>
            <w:suppressOverlap w:val="0"/>
            <w:rPr>
              <w:b/>
              <w:sz w:val="16"/>
            </w:rPr>
          </w:pPr>
          <w:r w:rsidRPr="00507CC1">
            <w:rPr>
              <w:b/>
              <w:sz w:val="16"/>
            </w:rPr>
            <w:t>www.trafi</w:t>
          </w:r>
          <w:r w:rsidR="00081C61">
            <w:rPr>
              <w:b/>
              <w:sz w:val="16"/>
            </w:rPr>
            <w:t>com</w:t>
          </w:r>
          <w:r w:rsidRPr="00507CC1">
            <w:rPr>
              <w:b/>
              <w:sz w:val="16"/>
            </w:rPr>
            <w:t>.fi</w:t>
          </w:r>
        </w:p>
      </w:tc>
    </w:tr>
  </w:tbl>
  <w:p w:rsidR="00626892" w:rsidRPr="007902DE" w:rsidRDefault="0062689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382" w:rsidRDefault="00E62382">
      <w:r>
        <w:separator/>
      </w:r>
    </w:p>
  </w:footnote>
  <w:footnote w:type="continuationSeparator" w:id="0">
    <w:p w:rsidR="00E62382" w:rsidRDefault="00E6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892" w:rsidRPr="004178A4" w:rsidRDefault="003C27AB" w:rsidP="004178A4">
    <w:pPr>
      <w:pStyle w:val="xxylatunnistesivunumerointi"/>
    </w:pPr>
    <w:r>
      <w:fldChar w:fldCharType="begin"/>
    </w:r>
    <w:r>
      <w:instrText xml:space="preserve"> PAGE </w:instrText>
    </w:r>
    <w:r>
      <w:fldChar w:fldCharType="separate"/>
    </w:r>
    <w:r w:rsidR="00166266">
      <w:t>5</w:t>
    </w:r>
    <w:r>
      <w:fldChar w:fldCharType="end"/>
    </w:r>
    <w:r w:rsidR="00626892" w:rsidRPr="004178A4">
      <w:t>/</w:t>
    </w:r>
    <w:r>
      <w:fldChar w:fldCharType="begin"/>
    </w:r>
    <w:r>
      <w:instrText xml:space="preserve"> NUMPAGES </w:instrText>
    </w:r>
    <w:r>
      <w:fldChar w:fldCharType="separate"/>
    </w:r>
    <w:r w:rsidR="00166266">
      <w:t>5</w:t>
    </w:r>
    <w:r>
      <w:fldChar w:fldCharType="end"/>
    </w:r>
  </w:p>
  <w:p w:rsidR="00626892" w:rsidRPr="005A7369" w:rsidRDefault="00626892" w:rsidP="004178A4">
    <w:pPr>
      <w:pStyle w:val="xxylatunnistesivunumeroint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38" w:rsidRPr="000C3E38" w:rsidRDefault="000C3E38" w:rsidP="000A789F">
    <w:pPr>
      <w:pStyle w:val="Yltunniste"/>
      <w:tabs>
        <w:tab w:val="left" w:pos="2552"/>
      </w:tabs>
      <w:jc w:val="right"/>
      <w:rPr>
        <w:sz w:val="20"/>
        <w:szCs w:val="20"/>
        <w:lang w:val="en-US"/>
      </w:rPr>
    </w:pPr>
    <w:r>
      <w:rPr>
        <w:noProof/>
      </w:rPr>
      <w:drawing>
        <wp:anchor distT="0" distB="0" distL="114300" distR="114300" simplePos="0" relativeHeight="251659264" behindDoc="0" locked="0" layoutInCell="1" allowOverlap="1" wp14:anchorId="05A26B20" wp14:editId="42F466DE">
          <wp:simplePos x="0" y="0"/>
          <wp:positionH relativeFrom="column">
            <wp:posOffset>0</wp:posOffset>
          </wp:positionH>
          <wp:positionV relativeFrom="paragraph">
            <wp:posOffset>32385</wp:posOffset>
          </wp:positionV>
          <wp:extent cx="2159635" cy="565150"/>
          <wp:effectExtent l="0" t="0" r="0" b="635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ficom su_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565150"/>
                  </a:xfrm>
                  <a:prstGeom prst="rect">
                    <a:avLst/>
                  </a:prstGeom>
                </pic:spPr>
              </pic:pic>
            </a:graphicData>
          </a:graphic>
          <wp14:sizeRelH relativeFrom="margin">
            <wp14:pctWidth>0</wp14:pctWidth>
          </wp14:sizeRelH>
          <wp14:sizeRelV relativeFrom="margin">
            <wp14:pctHeight>0</wp14:pctHeight>
          </wp14:sizeRelV>
        </wp:anchor>
      </w:drawing>
    </w:r>
    <w:r w:rsidRPr="000C3E38">
      <w:rPr>
        <w:sz w:val="20"/>
        <w:szCs w:val="20"/>
        <w:lang w:val="en-US"/>
      </w:rPr>
      <w:t>SC2.4</w:t>
    </w:r>
  </w:p>
  <w:p w:rsidR="000C3E38" w:rsidRPr="000C3E38" w:rsidRDefault="00FA76B0" w:rsidP="000A789F">
    <w:pPr>
      <w:pStyle w:val="Yltunniste"/>
      <w:tabs>
        <w:tab w:val="left" w:pos="2552"/>
      </w:tabs>
      <w:jc w:val="right"/>
      <w:rPr>
        <w:sz w:val="20"/>
        <w:szCs w:val="20"/>
        <w:lang w:val="en-US"/>
      </w:rPr>
    </w:pPr>
    <w:proofErr w:type="spellStart"/>
    <w:r>
      <w:rPr>
        <w:sz w:val="20"/>
        <w:szCs w:val="20"/>
        <w:lang w:val="en-US"/>
      </w:rPr>
      <w:t>Versio</w:t>
    </w:r>
    <w:proofErr w:type="spellEnd"/>
    <w:r>
      <w:rPr>
        <w:sz w:val="20"/>
        <w:szCs w:val="20"/>
        <w:lang w:val="en-US"/>
      </w:rPr>
      <w:t xml:space="preserve"> 3.3</w:t>
    </w:r>
  </w:p>
  <w:p w:rsidR="000C3E38" w:rsidRDefault="000C3E38" w:rsidP="000A789F">
    <w:pPr>
      <w:pStyle w:val="Yltunniste"/>
      <w:tabs>
        <w:tab w:val="left" w:pos="2552"/>
      </w:tabs>
      <w:jc w:val="right"/>
      <w:rPr>
        <w:sz w:val="20"/>
        <w:szCs w:val="20"/>
        <w:lang w:val="en-US"/>
      </w:rPr>
    </w:pPr>
  </w:p>
  <w:p w:rsidR="00626892" w:rsidRPr="000C3E38" w:rsidRDefault="000A789F" w:rsidP="000A789F">
    <w:pPr>
      <w:pStyle w:val="Yltunniste"/>
      <w:tabs>
        <w:tab w:val="left" w:pos="2552"/>
      </w:tabs>
      <w:jc w:val="right"/>
      <w:rPr>
        <w:sz w:val="20"/>
        <w:szCs w:val="20"/>
        <w:lang w:val="en-US"/>
      </w:rPr>
    </w:pPr>
    <w:proofErr w:type="spellStart"/>
    <w:r w:rsidRPr="000C3E38">
      <w:rPr>
        <w:sz w:val="20"/>
        <w:szCs w:val="20"/>
        <w:lang w:val="en-US"/>
      </w:rPr>
      <w:t>Dnro</w:t>
    </w:r>
    <w:proofErr w:type="spellEnd"/>
    <w:r w:rsidRPr="000C3E38">
      <w:rPr>
        <w:sz w:val="20"/>
        <w:szCs w:val="20"/>
        <w:lang w:val="en-US"/>
      </w:rPr>
      <w:t xml:space="preserve">   Trafi</w:t>
    </w:r>
    <w:r w:rsidR="004C01EE" w:rsidRPr="000C3E38">
      <w:rPr>
        <w:sz w:val="20"/>
        <w:szCs w:val="20"/>
        <w:lang w:val="en-US"/>
      </w:rPr>
      <w:t>com</w:t>
    </w:r>
    <w:r w:rsidRPr="000C3E38">
      <w:rPr>
        <w:sz w:val="20"/>
        <w:szCs w:val="20"/>
        <w:lang w:val="en-US"/>
      </w:rPr>
      <w:t>/</w:t>
    </w:r>
    <w:r w:rsidR="00FA76B0">
      <w:rPr>
        <w:sz w:val="20"/>
        <w:szCs w:val="20"/>
        <w:lang w:val="en-US"/>
      </w:rPr>
      <w:t>________/02.03.07</w:t>
    </w:r>
    <w:r w:rsidR="000C3E38">
      <w:rPr>
        <w:sz w:val="20"/>
        <w:szCs w:val="20"/>
        <w:lang w:val="en-US"/>
      </w:rPr>
      <w:t>/20__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5C93EA1"/>
    <w:multiLevelType w:val="hybridMultilevel"/>
    <w:tmpl w:val="7870D8F8"/>
    <w:lvl w:ilvl="0" w:tplc="0CBE303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2" w15:restartNumberingAfterBreak="0">
    <w:nsid w:val="34182C89"/>
    <w:multiLevelType w:val="singleLevel"/>
    <w:tmpl w:val="040B000F"/>
    <w:lvl w:ilvl="0">
      <w:start w:val="1"/>
      <w:numFmt w:val="decimal"/>
      <w:lvlText w:val="%1."/>
      <w:lvlJc w:val="left"/>
      <w:pPr>
        <w:tabs>
          <w:tab w:val="num" w:pos="3338"/>
        </w:tabs>
        <w:ind w:left="3338" w:hanging="360"/>
      </w:pPr>
      <w:rPr>
        <w:rFonts w:hint="default"/>
      </w:rPr>
    </w:lvl>
  </w:abstractNum>
  <w:abstractNum w:abstractNumId="13" w15:restartNumberingAfterBreak="0">
    <w:nsid w:val="36DB26CF"/>
    <w:multiLevelType w:val="multilevel"/>
    <w:tmpl w:val="7794D2BC"/>
    <w:lvl w:ilvl="0">
      <w:start w:val="1"/>
      <w:numFmt w:val="decimal"/>
      <w:pStyle w:val="Luettelo2"/>
      <w:lvlText w:val="%1."/>
      <w:lvlJc w:val="left"/>
      <w:pPr>
        <w:tabs>
          <w:tab w:val="num" w:pos="2345"/>
        </w:tabs>
        <w:ind w:left="2342" w:hanging="357"/>
      </w:pPr>
      <w:rPr>
        <w:rFonts w:ascii="Frutiger 55 Roman" w:hAnsi="Frutiger 55 Roman" w:hint="default"/>
        <w:b w:val="0"/>
        <w:i w:val="0"/>
        <w:sz w:val="22"/>
      </w:rPr>
    </w:lvl>
    <w:lvl w:ilvl="1">
      <w:start w:val="1"/>
      <w:numFmt w:val="bullet"/>
      <w:pStyle w:val="Luettelo"/>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Courier" w:hAnsi="Courier" w:hint="default"/>
      </w:rPr>
    </w:lvl>
    <w:lvl w:ilvl="4">
      <w:start w:val="1"/>
      <w:numFmt w:val="bullet"/>
      <w:lvlText w:val="-"/>
      <w:lvlJc w:val="left"/>
      <w:pPr>
        <w:tabs>
          <w:tab w:val="num" w:pos="1800"/>
        </w:tabs>
        <w:ind w:left="1800" w:hanging="360"/>
      </w:pPr>
      <w:rPr>
        <w:rFonts w:ascii="Courier" w:hAnsi="Courier" w:hint="default"/>
      </w:rPr>
    </w:lvl>
    <w:lvl w:ilvl="5">
      <w:start w:val="1"/>
      <w:numFmt w:val="bullet"/>
      <w:lvlText w:val="-"/>
      <w:lvlJc w:val="left"/>
      <w:pPr>
        <w:tabs>
          <w:tab w:val="num" w:pos="2160"/>
        </w:tabs>
        <w:ind w:left="2160" w:hanging="363"/>
      </w:pPr>
      <w:rPr>
        <w:rFonts w:ascii="Courier" w:hAnsi="Courier" w:hint="default"/>
      </w:rPr>
    </w:lvl>
    <w:lvl w:ilvl="6">
      <w:start w:val="1"/>
      <w:numFmt w:val="bullet"/>
      <w:lvlText w:val="-"/>
      <w:lvlJc w:val="left"/>
      <w:pPr>
        <w:tabs>
          <w:tab w:val="num" w:pos="2520"/>
        </w:tabs>
        <w:ind w:left="2520" w:hanging="360"/>
      </w:pPr>
      <w:rPr>
        <w:rFonts w:ascii="Courier" w:hAnsi="Courier" w:hint="default"/>
      </w:rPr>
    </w:lvl>
    <w:lvl w:ilvl="7">
      <w:start w:val="1"/>
      <w:numFmt w:val="bullet"/>
      <w:lvlText w:val="-"/>
      <w:lvlJc w:val="left"/>
      <w:pPr>
        <w:tabs>
          <w:tab w:val="num" w:pos="2880"/>
        </w:tabs>
        <w:ind w:left="2880" w:hanging="363"/>
      </w:pPr>
      <w:rPr>
        <w:rFonts w:ascii="Courier" w:hAnsi="Courier" w:hint="default"/>
      </w:rPr>
    </w:lvl>
    <w:lvl w:ilvl="8">
      <w:start w:val="1"/>
      <w:numFmt w:val="bullet"/>
      <w:lvlText w:val="-"/>
      <w:lvlJc w:val="left"/>
      <w:pPr>
        <w:tabs>
          <w:tab w:val="num" w:pos="3240"/>
        </w:tabs>
        <w:ind w:left="3240" w:hanging="360"/>
      </w:pPr>
      <w:rPr>
        <w:rFonts w:ascii="Courier" w:hAnsi="Courier" w:hint="default"/>
      </w:rPr>
    </w:lvl>
  </w:abstractNum>
  <w:abstractNum w:abstractNumId="14" w15:restartNumberingAfterBreak="0">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94163E1"/>
    <w:multiLevelType w:val="multilevel"/>
    <w:tmpl w:val="E88E2E3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7C7203A3"/>
    <w:multiLevelType w:val="hybridMultilevel"/>
    <w:tmpl w:val="1F3A5894"/>
    <w:lvl w:ilvl="0" w:tplc="0CBE303A">
      <w:start w:val="1"/>
      <w:numFmt w:val="decimal"/>
      <w:lvlText w:val="%1."/>
      <w:lvlJc w:val="left"/>
      <w:pPr>
        <w:ind w:left="1778" w:hanging="360"/>
      </w:pPr>
      <w:rPr>
        <w:rFonts w:hint="default"/>
      </w:rPr>
    </w:lvl>
    <w:lvl w:ilvl="1" w:tplc="0CBE303A">
      <w:start w:val="1"/>
      <w:numFmt w:val="decimal"/>
      <w:pStyle w:val="Otsikko2"/>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4"/>
  </w:num>
  <w:num w:numId="3">
    <w:abstractNumId w:val="20"/>
  </w:num>
  <w:num w:numId="4">
    <w:abstractNumId w:val="16"/>
  </w:num>
  <w:num w:numId="5">
    <w:abstractNumId w:val="10"/>
  </w:num>
  <w:num w:numId="6">
    <w:abstractNumId w:val="17"/>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3"/>
  </w:num>
  <w:num w:numId="28">
    <w:abstractNumId w:val="12"/>
  </w:num>
  <w:num w:numId="29">
    <w:abstractNumId w:val="11"/>
  </w:num>
  <w:num w:numId="30">
    <w:abstractNumId w:val="19"/>
  </w:num>
  <w:num w:numId="31">
    <w:abstractNumId w:val="19"/>
  </w:num>
  <w:num w:numId="32">
    <w:abstractNumId w:val="19"/>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Tk+3y/JBJbnSNjejcm4lG03EpWH9BnyCPJ38HwB502weN0g3mL8uf6711NMMtVSgSOt31H5uf2X2xvDzUMGw==" w:salt="bmocdqncksexpeDzLHTelg=="/>
  <w:defaultTabStop w:val="1304"/>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2C"/>
    <w:rsid w:val="000023ED"/>
    <w:rsid w:val="00003F10"/>
    <w:rsid w:val="000178D6"/>
    <w:rsid w:val="00025D02"/>
    <w:rsid w:val="00037537"/>
    <w:rsid w:val="000421C4"/>
    <w:rsid w:val="00046D76"/>
    <w:rsid w:val="00081C61"/>
    <w:rsid w:val="00090481"/>
    <w:rsid w:val="000A789F"/>
    <w:rsid w:val="000B22B4"/>
    <w:rsid w:val="000B4089"/>
    <w:rsid w:val="000C3E38"/>
    <w:rsid w:val="000D702D"/>
    <w:rsid w:val="000E1316"/>
    <w:rsid w:val="000E5757"/>
    <w:rsid w:val="001001D0"/>
    <w:rsid w:val="00103EAD"/>
    <w:rsid w:val="001160B8"/>
    <w:rsid w:val="001202AE"/>
    <w:rsid w:val="00127D7B"/>
    <w:rsid w:val="00130F1D"/>
    <w:rsid w:val="001378F8"/>
    <w:rsid w:val="00140C26"/>
    <w:rsid w:val="00153C8E"/>
    <w:rsid w:val="00154359"/>
    <w:rsid w:val="00166266"/>
    <w:rsid w:val="00176C63"/>
    <w:rsid w:val="00182A17"/>
    <w:rsid w:val="001831E9"/>
    <w:rsid w:val="0019395A"/>
    <w:rsid w:val="0019717E"/>
    <w:rsid w:val="00197C37"/>
    <w:rsid w:val="001A7854"/>
    <w:rsid w:val="001B1B7C"/>
    <w:rsid w:val="001B6529"/>
    <w:rsid w:val="001C0262"/>
    <w:rsid w:val="001C36A8"/>
    <w:rsid w:val="001C4BFC"/>
    <w:rsid w:val="001C5362"/>
    <w:rsid w:val="001D17CC"/>
    <w:rsid w:val="001D1EFF"/>
    <w:rsid w:val="001D455E"/>
    <w:rsid w:val="001D5B65"/>
    <w:rsid w:val="001E6B89"/>
    <w:rsid w:val="001F21AC"/>
    <w:rsid w:val="00207964"/>
    <w:rsid w:val="00212971"/>
    <w:rsid w:val="00215348"/>
    <w:rsid w:val="002227C6"/>
    <w:rsid w:val="00230FF3"/>
    <w:rsid w:val="0023511A"/>
    <w:rsid w:val="00243260"/>
    <w:rsid w:val="00253868"/>
    <w:rsid w:val="00260131"/>
    <w:rsid w:val="00276DAD"/>
    <w:rsid w:val="00283B96"/>
    <w:rsid w:val="00287A6E"/>
    <w:rsid w:val="00292CEC"/>
    <w:rsid w:val="00295476"/>
    <w:rsid w:val="002956FE"/>
    <w:rsid w:val="002A58E7"/>
    <w:rsid w:val="002B75F1"/>
    <w:rsid w:val="002C0F57"/>
    <w:rsid w:val="002C33C7"/>
    <w:rsid w:val="002D0534"/>
    <w:rsid w:val="002D20AA"/>
    <w:rsid w:val="002D7CCA"/>
    <w:rsid w:val="002E638E"/>
    <w:rsid w:val="002F54DA"/>
    <w:rsid w:val="00302945"/>
    <w:rsid w:val="00313A3B"/>
    <w:rsid w:val="00317FDC"/>
    <w:rsid w:val="00324D78"/>
    <w:rsid w:val="00330140"/>
    <w:rsid w:val="003303B7"/>
    <w:rsid w:val="0034217C"/>
    <w:rsid w:val="00344E40"/>
    <w:rsid w:val="00352647"/>
    <w:rsid w:val="0035303C"/>
    <w:rsid w:val="00355351"/>
    <w:rsid w:val="00372B05"/>
    <w:rsid w:val="00382F28"/>
    <w:rsid w:val="0039456E"/>
    <w:rsid w:val="003C27AB"/>
    <w:rsid w:val="003C47BC"/>
    <w:rsid w:val="003C61F5"/>
    <w:rsid w:val="003D1D63"/>
    <w:rsid w:val="003E50C3"/>
    <w:rsid w:val="003E6BF1"/>
    <w:rsid w:val="003F23A6"/>
    <w:rsid w:val="004004A8"/>
    <w:rsid w:val="004178A4"/>
    <w:rsid w:val="0042399B"/>
    <w:rsid w:val="00424884"/>
    <w:rsid w:val="004302A5"/>
    <w:rsid w:val="00430477"/>
    <w:rsid w:val="004318AE"/>
    <w:rsid w:val="00444D8F"/>
    <w:rsid w:val="00467346"/>
    <w:rsid w:val="004844FB"/>
    <w:rsid w:val="004A1B2D"/>
    <w:rsid w:val="004C01EE"/>
    <w:rsid w:val="004D233D"/>
    <w:rsid w:val="004D6477"/>
    <w:rsid w:val="004D728A"/>
    <w:rsid w:val="004F5DC8"/>
    <w:rsid w:val="004F75A1"/>
    <w:rsid w:val="00507CC1"/>
    <w:rsid w:val="00514168"/>
    <w:rsid w:val="005222AD"/>
    <w:rsid w:val="00531DE1"/>
    <w:rsid w:val="0054685B"/>
    <w:rsid w:val="00547F0B"/>
    <w:rsid w:val="005521EB"/>
    <w:rsid w:val="00552CB9"/>
    <w:rsid w:val="00552DCF"/>
    <w:rsid w:val="00554BAE"/>
    <w:rsid w:val="00555444"/>
    <w:rsid w:val="0057617B"/>
    <w:rsid w:val="005949AF"/>
    <w:rsid w:val="005A7369"/>
    <w:rsid w:val="005B6D76"/>
    <w:rsid w:val="005C135D"/>
    <w:rsid w:val="005E6EA0"/>
    <w:rsid w:val="005F3C2C"/>
    <w:rsid w:val="005F6F34"/>
    <w:rsid w:val="006034A7"/>
    <w:rsid w:val="006050BB"/>
    <w:rsid w:val="00615472"/>
    <w:rsid w:val="00621C02"/>
    <w:rsid w:val="00626892"/>
    <w:rsid w:val="00630033"/>
    <w:rsid w:val="00651771"/>
    <w:rsid w:val="00663A8D"/>
    <w:rsid w:val="00667F86"/>
    <w:rsid w:val="006811FE"/>
    <w:rsid w:val="00690FF8"/>
    <w:rsid w:val="00695CF8"/>
    <w:rsid w:val="00696824"/>
    <w:rsid w:val="00697C05"/>
    <w:rsid w:val="006B1362"/>
    <w:rsid w:val="006B3E26"/>
    <w:rsid w:val="006C7F3D"/>
    <w:rsid w:val="006D65A0"/>
    <w:rsid w:val="00704B7B"/>
    <w:rsid w:val="00706268"/>
    <w:rsid w:val="00711927"/>
    <w:rsid w:val="00713BC0"/>
    <w:rsid w:val="00721A6F"/>
    <w:rsid w:val="007340E3"/>
    <w:rsid w:val="00735142"/>
    <w:rsid w:val="0073560C"/>
    <w:rsid w:val="00740465"/>
    <w:rsid w:val="00761AD5"/>
    <w:rsid w:val="00766CAA"/>
    <w:rsid w:val="00772465"/>
    <w:rsid w:val="00782664"/>
    <w:rsid w:val="0078628B"/>
    <w:rsid w:val="0078691A"/>
    <w:rsid w:val="007902DE"/>
    <w:rsid w:val="00791243"/>
    <w:rsid w:val="007A7B21"/>
    <w:rsid w:val="007B7287"/>
    <w:rsid w:val="007C3FE5"/>
    <w:rsid w:val="007C5A79"/>
    <w:rsid w:val="007E3916"/>
    <w:rsid w:val="007F0D46"/>
    <w:rsid w:val="007F0DC7"/>
    <w:rsid w:val="007F41B8"/>
    <w:rsid w:val="008173CA"/>
    <w:rsid w:val="00822860"/>
    <w:rsid w:val="008244D0"/>
    <w:rsid w:val="0082486C"/>
    <w:rsid w:val="008273CC"/>
    <w:rsid w:val="00831DBF"/>
    <w:rsid w:val="00841023"/>
    <w:rsid w:val="008520E6"/>
    <w:rsid w:val="00855F62"/>
    <w:rsid w:val="00862B49"/>
    <w:rsid w:val="008649B7"/>
    <w:rsid w:val="008655D4"/>
    <w:rsid w:val="00874F2C"/>
    <w:rsid w:val="00881C49"/>
    <w:rsid w:val="00887980"/>
    <w:rsid w:val="008B1511"/>
    <w:rsid w:val="008B45FF"/>
    <w:rsid w:val="008B5822"/>
    <w:rsid w:val="008D20E5"/>
    <w:rsid w:val="008D2978"/>
    <w:rsid w:val="008D68A7"/>
    <w:rsid w:val="008E418B"/>
    <w:rsid w:val="008E67DD"/>
    <w:rsid w:val="008F7523"/>
    <w:rsid w:val="00910AC9"/>
    <w:rsid w:val="00912B04"/>
    <w:rsid w:val="00922C37"/>
    <w:rsid w:val="00930D0D"/>
    <w:rsid w:val="00932A2F"/>
    <w:rsid w:val="0093565E"/>
    <w:rsid w:val="00936A6E"/>
    <w:rsid w:val="00941929"/>
    <w:rsid w:val="00955368"/>
    <w:rsid w:val="009717C2"/>
    <w:rsid w:val="0098014E"/>
    <w:rsid w:val="00985F4E"/>
    <w:rsid w:val="00986F14"/>
    <w:rsid w:val="0099594B"/>
    <w:rsid w:val="00997139"/>
    <w:rsid w:val="009A271B"/>
    <w:rsid w:val="009A2B57"/>
    <w:rsid w:val="009A3D48"/>
    <w:rsid w:val="009A7462"/>
    <w:rsid w:val="009C1E09"/>
    <w:rsid w:val="009C2335"/>
    <w:rsid w:val="009D7420"/>
    <w:rsid w:val="009E0199"/>
    <w:rsid w:val="009F3935"/>
    <w:rsid w:val="009F7CA0"/>
    <w:rsid w:val="00A065BC"/>
    <w:rsid w:val="00A12545"/>
    <w:rsid w:val="00A12DA8"/>
    <w:rsid w:val="00A17D77"/>
    <w:rsid w:val="00A22F90"/>
    <w:rsid w:val="00A41EBF"/>
    <w:rsid w:val="00A4537C"/>
    <w:rsid w:val="00A47B97"/>
    <w:rsid w:val="00A51D40"/>
    <w:rsid w:val="00A56CB9"/>
    <w:rsid w:val="00A61FB1"/>
    <w:rsid w:val="00A64F2C"/>
    <w:rsid w:val="00A72B65"/>
    <w:rsid w:val="00A87EE3"/>
    <w:rsid w:val="00AB6110"/>
    <w:rsid w:val="00AC6E7E"/>
    <w:rsid w:val="00AD0261"/>
    <w:rsid w:val="00AD5624"/>
    <w:rsid w:val="00AE44CC"/>
    <w:rsid w:val="00AE4879"/>
    <w:rsid w:val="00AE65FE"/>
    <w:rsid w:val="00AF04B5"/>
    <w:rsid w:val="00AF3FB7"/>
    <w:rsid w:val="00AF5A7D"/>
    <w:rsid w:val="00AF6FC1"/>
    <w:rsid w:val="00AF7EDD"/>
    <w:rsid w:val="00B04770"/>
    <w:rsid w:val="00B04871"/>
    <w:rsid w:val="00B114C2"/>
    <w:rsid w:val="00B13689"/>
    <w:rsid w:val="00B21AB9"/>
    <w:rsid w:val="00B26C9F"/>
    <w:rsid w:val="00B30098"/>
    <w:rsid w:val="00B77615"/>
    <w:rsid w:val="00B836F9"/>
    <w:rsid w:val="00B84014"/>
    <w:rsid w:val="00B84558"/>
    <w:rsid w:val="00B84C89"/>
    <w:rsid w:val="00B85797"/>
    <w:rsid w:val="00B86DBD"/>
    <w:rsid w:val="00BA1192"/>
    <w:rsid w:val="00BA2D8F"/>
    <w:rsid w:val="00BC7CF4"/>
    <w:rsid w:val="00BD55B2"/>
    <w:rsid w:val="00BE29D6"/>
    <w:rsid w:val="00C019EB"/>
    <w:rsid w:val="00C07759"/>
    <w:rsid w:val="00C128A3"/>
    <w:rsid w:val="00C130AE"/>
    <w:rsid w:val="00C415DC"/>
    <w:rsid w:val="00C438AC"/>
    <w:rsid w:val="00C525FB"/>
    <w:rsid w:val="00C52967"/>
    <w:rsid w:val="00C553C3"/>
    <w:rsid w:val="00C56239"/>
    <w:rsid w:val="00C56AE2"/>
    <w:rsid w:val="00C5771F"/>
    <w:rsid w:val="00C649D5"/>
    <w:rsid w:val="00C656B6"/>
    <w:rsid w:val="00C75AE6"/>
    <w:rsid w:val="00C821D0"/>
    <w:rsid w:val="00C8311C"/>
    <w:rsid w:val="00C860C9"/>
    <w:rsid w:val="00C86449"/>
    <w:rsid w:val="00C86947"/>
    <w:rsid w:val="00C96750"/>
    <w:rsid w:val="00CA04E4"/>
    <w:rsid w:val="00CB064D"/>
    <w:rsid w:val="00CB1C8E"/>
    <w:rsid w:val="00CB3E0C"/>
    <w:rsid w:val="00CB4F3C"/>
    <w:rsid w:val="00CC0AAA"/>
    <w:rsid w:val="00CC3239"/>
    <w:rsid w:val="00CE321E"/>
    <w:rsid w:val="00D00884"/>
    <w:rsid w:val="00D01048"/>
    <w:rsid w:val="00D137A0"/>
    <w:rsid w:val="00D21324"/>
    <w:rsid w:val="00D23E27"/>
    <w:rsid w:val="00D40DA5"/>
    <w:rsid w:val="00D44813"/>
    <w:rsid w:val="00D72BA5"/>
    <w:rsid w:val="00D80FF6"/>
    <w:rsid w:val="00D81A67"/>
    <w:rsid w:val="00D81E22"/>
    <w:rsid w:val="00D95C74"/>
    <w:rsid w:val="00DA3160"/>
    <w:rsid w:val="00DB13C0"/>
    <w:rsid w:val="00DB7D62"/>
    <w:rsid w:val="00DC5BF7"/>
    <w:rsid w:val="00DD5FF8"/>
    <w:rsid w:val="00DF28D2"/>
    <w:rsid w:val="00DF772F"/>
    <w:rsid w:val="00E01CB2"/>
    <w:rsid w:val="00E04B15"/>
    <w:rsid w:val="00E1246C"/>
    <w:rsid w:val="00E14157"/>
    <w:rsid w:val="00E27C21"/>
    <w:rsid w:val="00E37375"/>
    <w:rsid w:val="00E53949"/>
    <w:rsid w:val="00E548FD"/>
    <w:rsid w:val="00E57768"/>
    <w:rsid w:val="00E62382"/>
    <w:rsid w:val="00E63715"/>
    <w:rsid w:val="00E67E3F"/>
    <w:rsid w:val="00E76840"/>
    <w:rsid w:val="00E76B17"/>
    <w:rsid w:val="00EB09CD"/>
    <w:rsid w:val="00EB393B"/>
    <w:rsid w:val="00EB3AFA"/>
    <w:rsid w:val="00EE0657"/>
    <w:rsid w:val="00EE0715"/>
    <w:rsid w:val="00EE206E"/>
    <w:rsid w:val="00EF3070"/>
    <w:rsid w:val="00F34BE7"/>
    <w:rsid w:val="00F37292"/>
    <w:rsid w:val="00F46EA4"/>
    <w:rsid w:val="00F52F48"/>
    <w:rsid w:val="00F565A3"/>
    <w:rsid w:val="00F663D4"/>
    <w:rsid w:val="00F67274"/>
    <w:rsid w:val="00F729C3"/>
    <w:rsid w:val="00F906F3"/>
    <w:rsid w:val="00F94E66"/>
    <w:rsid w:val="00F96BFF"/>
    <w:rsid w:val="00FA76B0"/>
    <w:rsid w:val="00FB7EDB"/>
    <w:rsid w:val="00FD621F"/>
    <w:rsid w:val="00FF6C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166DD1B"/>
  <w15:chartTrackingRefBased/>
  <w15:docId w15:val="{823FB32D-C9E3-4C34-88C6-722D44E3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40465"/>
    <w:rPr>
      <w:rFonts w:ascii="Verdana" w:hAnsi="Verdana"/>
      <w:sz w:val="24"/>
      <w:szCs w:val="24"/>
    </w:rPr>
  </w:style>
  <w:style w:type="paragraph" w:styleId="Otsikko1">
    <w:name w:val="heading 1"/>
    <w:next w:val="Leipteksti"/>
    <w:autoRedefine/>
    <w:qFormat/>
    <w:rsid w:val="006B3E26"/>
    <w:pPr>
      <w:keepNext/>
      <w:suppressAutoHyphens/>
      <w:spacing w:after="240"/>
      <w:outlineLvl w:val="0"/>
    </w:pPr>
    <w:rPr>
      <w:rFonts w:ascii="Verdana" w:hAnsi="Verdana" w:cs="Arial"/>
      <w:b/>
      <w:bCs/>
      <w:noProof/>
      <w:kern w:val="32"/>
      <w:sz w:val="28"/>
      <w:szCs w:val="32"/>
    </w:rPr>
  </w:style>
  <w:style w:type="paragraph" w:styleId="Otsikko2">
    <w:name w:val="heading 2"/>
    <w:basedOn w:val="Otsikko1"/>
    <w:next w:val="Leipteksti"/>
    <w:autoRedefine/>
    <w:qFormat/>
    <w:rsid w:val="001C36A8"/>
    <w:pPr>
      <w:numPr>
        <w:ilvl w:val="1"/>
        <w:numId w:val="30"/>
      </w:numPr>
      <w:spacing w:before="120" w:after="60"/>
      <w:outlineLvl w:val="1"/>
    </w:pPr>
    <w:rPr>
      <w:bCs w:val="0"/>
      <w:iCs/>
      <w:sz w:val="20"/>
      <w:szCs w:val="28"/>
    </w:rPr>
  </w:style>
  <w:style w:type="paragraph" w:styleId="Otsikko3">
    <w:name w:val="heading 3"/>
    <w:basedOn w:val="Normaali"/>
    <w:next w:val="Leipteksti"/>
    <w:qFormat/>
    <w:rsid w:val="009D7420"/>
    <w:pPr>
      <w:keepNext/>
      <w:spacing w:after="60"/>
      <w:outlineLvl w:val="2"/>
    </w:pPr>
    <w:rPr>
      <w:rFonts w:cs="Arial"/>
      <w:bCs/>
      <w:i/>
      <w:sz w:val="20"/>
      <w:szCs w:val="26"/>
    </w:rPr>
  </w:style>
  <w:style w:type="paragraph" w:styleId="Otsikko4">
    <w:name w:val="heading 4"/>
    <w:basedOn w:val="Normaali"/>
    <w:next w:val="Normaali"/>
    <w:qFormat/>
    <w:rsid w:val="00D81E22"/>
    <w:pPr>
      <w:keepNext/>
      <w:spacing w:before="240" w:after="60"/>
      <w:outlineLvl w:val="3"/>
    </w:pPr>
    <w:rPr>
      <w:b/>
      <w:bCs/>
      <w:sz w:val="28"/>
      <w:szCs w:val="28"/>
    </w:rPr>
  </w:style>
  <w:style w:type="paragraph" w:styleId="Otsikko5">
    <w:name w:val="heading 5"/>
    <w:basedOn w:val="Normaali"/>
    <w:next w:val="Normaali"/>
    <w:qFormat/>
    <w:rsid w:val="00D81E22"/>
    <w:pPr>
      <w:spacing w:before="240" w:after="60"/>
      <w:outlineLvl w:val="4"/>
    </w:pPr>
    <w:rPr>
      <w:b/>
      <w:bCs/>
      <w:i/>
      <w:iCs/>
      <w:sz w:val="26"/>
      <w:szCs w:val="26"/>
    </w:rPr>
  </w:style>
  <w:style w:type="paragraph" w:styleId="Otsikko6">
    <w:name w:val="heading 6"/>
    <w:basedOn w:val="Normaali"/>
    <w:next w:val="Normaali"/>
    <w:qFormat/>
    <w:rsid w:val="00D81E22"/>
    <w:pPr>
      <w:spacing w:before="240" w:after="60"/>
      <w:outlineLvl w:val="5"/>
    </w:pPr>
    <w:rPr>
      <w:b/>
      <w:bCs/>
      <w:sz w:val="22"/>
      <w:szCs w:val="22"/>
    </w:rPr>
  </w:style>
  <w:style w:type="paragraph" w:styleId="Otsikko7">
    <w:name w:val="heading 7"/>
    <w:basedOn w:val="Normaali"/>
    <w:next w:val="Normaali"/>
    <w:qFormat/>
    <w:rsid w:val="00D81E22"/>
    <w:pPr>
      <w:spacing w:before="240" w:after="60"/>
      <w:outlineLvl w:val="6"/>
    </w:pPr>
  </w:style>
  <w:style w:type="paragraph" w:styleId="Otsikko8">
    <w:name w:val="heading 8"/>
    <w:basedOn w:val="Normaali"/>
    <w:next w:val="Normaali"/>
    <w:qFormat/>
    <w:rsid w:val="00D81E22"/>
    <w:pPr>
      <w:spacing w:before="240" w:after="60"/>
      <w:outlineLvl w:val="7"/>
    </w:pPr>
    <w:rPr>
      <w:i/>
      <w:iCs/>
    </w:rPr>
  </w:style>
  <w:style w:type="paragraph" w:styleId="Otsikko9">
    <w:name w:val="heading 9"/>
    <w:basedOn w:val="Normaali"/>
    <w:next w:val="Normaali"/>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C0262"/>
    <w:pPr>
      <w:spacing w:after="240" w:line="260" w:lineRule="exact"/>
      <w:ind w:left="1418"/>
    </w:pPr>
    <w:rPr>
      <w:sz w:val="20"/>
      <w:szCs w:val="22"/>
    </w:r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character" w:styleId="Sivunumero">
    <w:name w:val="page number"/>
    <w:semiHidden/>
    <w:rsid w:val="00D81E22"/>
  </w:style>
  <w:style w:type="paragraph" w:customStyle="1" w:styleId="xxalatunnisteorganisaationnimi">
    <w:name w:val="xx_alatunniste_organisaation_nimi"/>
    <w:autoRedefine/>
    <w:rsid w:val="00CA04E4"/>
    <w:pPr>
      <w:framePr w:wrap="around" w:vAnchor="page" w:hAnchor="margin" w:y="15537"/>
      <w:tabs>
        <w:tab w:val="left" w:pos="2977"/>
        <w:tab w:val="left" w:pos="3261"/>
      </w:tabs>
      <w:suppressOverlap/>
    </w:pPr>
    <w:rPr>
      <w:rFonts w:ascii="Verdana" w:hAnsi="Verdana" w:cs="Arial"/>
      <w:b/>
      <w:noProof/>
      <w:color w:val="000000"/>
      <w:spacing w:val="-2"/>
      <w:sz w:val="16"/>
      <w:szCs w:val="16"/>
    </w:rPr>
  </w:style>
  <w:style w:type="paragraph" w:customStyle="1" w:styleId="xxalatunnisteosoitetiedot">
    <w:name w:val="xx_alatunniste_osoitetiedot"/>
    <w:next w:val="Normaali"/>
    <w:autoRedefine/>
    <w:rsid w:val="00651771"/>
    <w:pPr>
      <w:framePr w:wrap="around" w:vAnchor="page" w:hAnchor="margin" w:y="15537"/>
      <w:tabs>
        <w:tab w:val="left" w:pos="2977"/>
        <w:tab w:val="left" w:pos="3261"/>
        <w:tab w:val="left" w:pos="6521"/>
      </w:tabs>
      <w:suppressOverlap/>
    </w:pPr>
    <w:rPr>
      <w:rFonts w:ascii="Verdana" w:hAnsi="Verdana" w:cs="Arial"/>
      <w:noProof/>
      <w:color w:val="000000"/>
      <w:spacing w:val="-2"/>
      <w:sz w:val="16"/>
      <w:szCs w:val="16"/>
    </w:rPr>
  </w:style>
  <w:style w:type="paragraph" w:customStyle="1" w:styleId="xxvastaanottajaosoite">
    <w:name w:val="xx_vastaanottaja_osoite"/>
    <w:autoRedefine/>
    <w:rsid w:val="00F67274"/>
    <w:rPr>
      <w:rFonts w:ascii="Verdana" w:hAnsi="Verdana" w:cs="Arial"/>
      <w:noProof/>
      <w:color w:val="000000"/>
      <w:spacing w:val="-2"/>
      <w:szCs w:val="16"/>
    </w:rPr>
  </w:style>
  <w:style w:type="paragraph" w:customStyle="1" w:styleId="xxalatunnistewwwosoitteet">
    <w:name w:val="xx_alatunniste_www_osoitteet"/>
    <w:autoRedefine/>
    <w:rsid w:val="00D81E22"/>
    <w:pPr>
      <w:jc w:val="right"/>
    </w:pPr>
    <w:rPr>
      <w:rFonts w:ascii="Verdana" w:hAnsi="Verdana" w:cs="Arial"/>
      <w:b/>
      <w:noProof/>
      <w:color w:val="000000"/>
      <w:spacing w:val="-2"/>
      <w:szCs w:val="16"/>
    </w:rPr>
  </w:style>
  <w:style w:type="paragraph" w:customStyle="1" w:styleId="xxylatunnistekenttientxt">
    <w:name w:val="xx_ylatunniste_kenttien_txt"/>
    <w:autoRedefine/>
    <w:rsid w:val="00AE44CC"/>
    <w:rPr>
      <w:rFonts w:ascii="Verdana" w:hAnsi="Verdana" w:cs="Arial"/>
      <w:noProof/>
      <w:color w:val="000000"/>
      <w:spacing w:val="-2"/>
      <w:szCs w:val="16"/>
    </w:rPr>
  </w:style>
  <w:style w:type="paragraph" w:customStyle="1" w:styleId="xxylatunnistesivunumerointi">
    <w:name w:val="xx_ylatunniste_sivunumerointi"/>
    <w:autoRedefine/>
    <w:rsid w:val="004178A4"/>
    <w:pPr>
      <w:jc w:val="right"/>
    </w:pPr>
    <w:rPr>
      <w:rFonts w:ascii="Verdana" w:hAnsi="Verdana"/>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Leipteksti"/>
    <w:rsid w:val="00215348"/>
    <w:pPr>
      <w:numPr>
        <w:ilvl w:val="1"/>
        <w:numId w:val="27"/>
      </w:numPr>
      <w:tabs>
        <w:tab w:val="clear" w:pos="2702"/>
        <w:tab w:val="num" w:pos="1800"/>
      </w:tabs>
      <w:spacing w:after="0"/>
      <w:ind w:left="1800" w:hanging="360"/>
    </w:pPr>
  </w:style>
  <w:style w:type="paragraph" w:styleId="Luettelo2">
    <w:name w:val="List 2"/>
    <w:basedOn w:val="Normaali"/>
    <w:semiHidden/>
    <w:rsid w:val="00D81E22"/>
    <w:pPr>
      <w:numPr>
        <w:numId w:val="27"/>
      </w:numPr>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rsid w:val="001C0262"/>
    <w:pPr>
      <w:spacing w:line="260" w:lineRule="exact"/>
      <w:ind w:left="1418"/>
    </w:pPr>
    <w:rPr>
      <w:sz w:val="20"/>
      <w:szCs w:val="22"/>
    </w:rPr>
  </w:style>
  <w:style w:type="character" w:styleId="Voimakas">
    <w:name w:val="Strong"/>
    <w:qFormat/>
    <w:rsid w:val="00D81E22"/>
    <w:rPr>
      <w:b/>
      <w:bCs/>
    </w:rPr>
  </w:style>
  <w:style w:type="paragraph" w:styleId="Alaotsikko">
    <w:name w:val="Subtitle"/>
    <w:basedOn w:val="Normaali"/>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D81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D81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D81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E37375"/>
    <w:rPr>
      <w:b/>
    </w:rPr>
  </w:style>
  <w:style w:type="paragraph" w:customStyle="1" w:styleId="xxrastiruutujenteksti">
    <w:name w:val="xx_rasti_ruutujen_teksti"/>
    <w:autoRedefine/>
    <w:rsid w:val="004D233D"/>
    <w:pPr>
      <w:framePr w:wrap="around" w:vAnchor="text" w:hAnchor="text" w:y="1"/>
      <w:suppressOverlap/>
      <w:jc w:val="right"/>
    </w:pPr>
    <w:rPr>
      <w:rFonts w:ascii="Verdana" w:hAnsi="Verdana" w:cs="Arial"/>
      <w:noProof/>
      <w:color w:val="000000"/>
      <w:spacing w:val="-2"/>
      <w:sz w:val="16"/>
      <w:szCs w:val="16"/>
    </w:rPr>
  </w:style>
  <w:style w:type="paragraph" w:customStyle="1" w:styleId="xxrastiruudut">
    <w:name w:val="xx_rastiruudut"/>
    <w:basedOn w:val="xxrastiruutujenteksti"/>
    <w:autoRedefine/>
    <w:rsid w:val="005F6F34"/>
    <w:pPr>
      <w:framePr w:wrap="around"/>
      <w:jc w:val="center"/>
    </w:pPr>
  </w:style>
  <w:style w:type="paragraph" w:customStyle="1" w:styleId="xxylatunnistekenttiennimet">
    <w:name w:val="xx_ylatunniste_kenttien_nimet"/>
    <w:autoRedefine/>
    <w:rsid w:val="001E6B89"/>
    <w:rPr>
      <w:rFonts w:ascii="Verdana" w:hAnsi="Verdana" w:cs="Arial"/>
      <w:noProof/>
      <w:color w:val="000000"/>
      <w:spacing w:val="-2"/>
      <w:sz w:val="16"/>
      <w:szCs w:val="16"/>
    </w:rPr>
  </w:style>
  <w:style w:type="paragraph" w:customStyle="1" w:styleId="xxvastaanottajahlonimi">
    <w:name w:val="xx_vastaanottaja_hlo_nimi"/>
    <w:basedOn w:val="xxvastaanottajaorgnimi"/>
    <w:autoRedefine/>
    <w:rsid w:val="001E6B89"/>
    <w:rPr>
      <w:b w:val="0"/>
    </w:rPr>
  </w:style>
  <w:style w:type="paragraph" w:customStyle="1" w:styleId="xxalatunnisteytunnus">
    <w:name w:val="xx_alatunniste_ytunnus"/>
    <w:autoRedefine/>
    <w:rsid w:val="003E50C3"/>
    <w:pPr>
      <w:framePr w:wrap="around" w:vAnchor="page" w:hAnchor="margin" w:y="15537"/>
      <w:tabs>
        <w:tab w:val="left" w:pos="2977"/>
        <w:tab w:val="left" w:pos="3261"/>
      </w:tabs>
      <w:ind w:left="57"/>
      <w:suppressOverlap/>
      <w:jc w:val="right"/>
    </w:pPr>
    <w:rPr>
      <w:rFonts w:ascii="Verdana" w:hAnsi="Verdana" w:cs="Arial"/>
      <w:noProof/>
      <w:color w:val="000000"/>
      <w:spacing w:val="-2"/>
      <w:sz w:val="15"/>
      <w:szCs w:val="16"/>
    </w:rPr>
  </w:style>
  <w:style w:type="character" w:customStyle="1" w:styleId="LeiptekstiChar">
    <w:name w:val="Leipäteksti Char"/>
    <w:link w:val="Leipteksti"/>
    <w:rsid w:val="001C0262"/>
    <w:rPr>
      <w:rFonts w:ascii="Verdana" w:hAnsi="Verdana"/>
      <w:szCs w:val="22"/>
    </w:rPr>
  </w:style>
  <w:style w:type="paragraph" w:styleId="Seliteteksti">
    <w:name w:val="Balloon Text"/>
    <w:basedOn w:val="Normaali"/>
    <w:link w:val="SelitetekstiChar"/>
    <w:rsid w:val="00A61FB1"/>
    <w:rPr>
      <w:rFonts w:ascii="Tahoma" w:hAnsi="Tahoma" w:cs="Tahoma"/>
      <w:sz w:val="16"/>
      <w:szCs w:val="16"/>
    </w:rPr>
  </w:style>
  <w:style w:type="character" w:customStyle="1" w:styleId="SelitetekstiChar">
    <w:name w:val="Seliteteksti Char"/>
    <w:link w:val="Seliteteksti"/>
    <w:rsid w:val="00A61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rafi\Tweb-Apuohjelmat\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TyDocumentStatus xmlns="2510a993-7586-4865-b6a3-5e83f138a225">Luonnos</SaTyDocumentStatus>
    <SaTyTosIssueGroup xmlns="2510a993-7586-4865-b6a3-5e83f138a225" xsi:nil="true"/>
    <SaTyDocumentUserData xmlns="2510a993-7586-4865-b6a3-5e83f138a225">false</SaTyDocumentUserData>
    <SaTyTosTaskGroupId xmlns="2510a993-7586-4865-b6a3-5e83f138a225" xsi:nil="true"/>
    <SaTyDocumentArchive xmlns="2510a993-7586-4865-b6a3-5e83f138a225">false</SaTyDocumentArchive>
    <p39f2945831442ffb2b72677709d8610 xmlns="986746b9-21ea-4a10-94d5-c7e2d54bbe5a">
      <Terms xmlns="http://schemas.microsoft.com/office/infopath/2007/PartnerControls"/>
    </p39f2945831442ffb2b72677709d8610>
    <SaTyTosIssueGroupId xmlns="2510a993-7586-4865-b6a3-5e83f138a225" xsi:nil="true"/>
    <SaTyTosDocumentTypeId xmlns="2510a993-7586-4865-b6a3-5e83f138a225" xsi:nil="true"/>
    <SaTyTosPublicity xmlns="2510a993-7586-4865-b6a3-5e83f138a225">Julkinen</SaTyTosPublicity>
    <SaTyDocumentYear xmlns="2510a993-7586-4865-b6a3-5e83f138a225">2020</SaTyDocumentYear>
    <TaxCatchAll xmlns="986746b9-21ea-4a10-94d5-c7e2d54bbe5a">
      <Value>1</Value>
    </TaxCatchAll>
    <f4b386671deb464d8bb6062959db37ce xmlns="986746b9-21ea-4a10-94d5-c7e2d54bbe5a">
      <Terms xmlns="http://schemas.microsoft.com/office/infopath/2007/PartnerControls"/>
    </f4b386671deb464d8bb6062959db37ce>
    <SaTyTosTaskGroup xmlns="2510a993-7586-4865-b6a3-5e83f138a225">Tieliikenteen luvat ja hyväksynnät</SaTyTosTaskGroup>
    <SaTyTosPreservation xmlns="2510a993-7586-4865-b6a3-5e83f138a225">10 v</SaTyTosPreservation>
    <SaTyTosDocumentType xmlns="2510a993-7586-4865-b6a3-5e83f138a225">Lomakepohja</SaTyTosDocumentType>
    <g947cab29b3b46f18713a0acc4648f6c xmlns="986746b9-21ea-4a10-94d5-c7e2d54bbe5a">
      <Terms xmlns="http://schemas.microsoft.com/office/infopath/2007/PartnerControls"/>
    </g947cab29b3b46f18713a0acc4648f6c>
    <a9215f07bdd34c12927c30fd8ee294e2 xmlns="986746b9-21ea-4a10-94d5-c7e2d54bbe5a">
      <Terms xmlns="http://schemas.microsoft.com/office/infopath/2007/PartnerControls"/>
    </a9215f07bdd34c12927c30fd8ee294e2>
  </documentManagement>
</p:properties>
</file>

<file path=customXml/item2.xml><?xml version="1.0" encoding="utf-8"?>
<?mso-contentType ?>
<SharedContentType xmlns="Microsoft.SharePoint.Taxonomy.ContentTypeSync" SourceId="40397ff5-035d-43a5-8834-729ee8c332fa" ContentTypeId="0x0101000EC482A17D284AEE8290D09FC0D2D6D200C589622A2BFC49F09A63EB8A04006250"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06F43AB2A2968A478F40B9D425147FB7" ma:contentTypeVersion="79" ma:contentTypeDescription="" ma:contentTypeScope="" ma:versionID="e4afdcf178225be6b81f77793106d034">
  <xsd:schema xmlns:xsd="http://www.w3.org/2001/XMLSchema" xmlns:xs="http://www.w3.org/2001/XMLSchema" xmlns:p="http://schemas.microsoft.com/office/2006/metadata/properties" xmlns:ns2="2510a993-7586-4865-b6a3-5e83f138a225" xmlns:ns3="986746b9-21ea-4a10-94d5-c7e2d54bbe5a" targetNamespace="http://schemas.microsoft.com/office/2006/metadata/properties" ma:root="true" ma:fieldsID="a5d41a21fab369232fcc92b7fa2d7e76" ns2:_="" ns3:_="">
    <xsd:import namespace="2510a993-7586-4865-b6a3-5e83f138a225"/>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a993-7586-4865-b6a3-5e83f138a225"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5de2cb6d-e551-46bf-9827-3bde1cea5b03}" ma:internalName="TaxCatchAll" ma:showField="CatchAllData"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5de2cb6d-e551-46bf-9827-3bde1cea5b03}" ma:internalName="TaxCatchAllLabel" ma:readOnly="true" ma:showField="CatchAllDataLabel"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1C8C-D3BF-4B81-B190-4D7493E01927}"/>
</file>

<file path=customXml/itemProps2.xml><?xml version="1.0" encoding="utf-8"?>
<ds:datastoreItem xmlns:ds="http://schemas.openxmlformats.org/officeDocument/2006/customXml" ds:itemID="{C3A7EE7E-610C-4356-84CC-D8365AE085F0}">
  <ds:schemaRefs>
    <ds:schemaRef ds:uri="Microsoft.SharePoint.Taxonomy.ContentTypeSync"/>
  </ds:schemaRefs>
</ds:datastoreItem>
</file>

<file path=customXml/itemProps3.xml><?xml version="1.0" encoding="utf-8"?>
<ds:datastoreItem xmlns:ds="http://schemas.openxmlformats.org/officeDocument/2006/customXml" ds:itemID="{04891247-C62C-420C-AA6F-726AE0D52687}">
  <ds:schemaRefs>
    <ds:schemaRef ds:uri="http://schemas.microsoft.com/sharepoint/v3/contenttype/forms"/>
  </ds:schemaRefs>
</ds:datastoreItem>
</file>

<file path=customXml/itemProps4.xml><?xml version="1.0" encoding="utf-8"?>
<ds:datastoreItem xmlns:ds="http://schemas.openxmlformats.org/officeDocument/2006/customXml" ds:itemID="{3D9BF586-FCAB-4620-B0A1-ED5A17324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a993-7586-4865-b6a3-5e83f138a225"/>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28519-D3FE-45F8-9E79-72862DF9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4</TotalTime>
  <Pages>5</Pages>
  <Words>1178</Words>
  <Characters>9548</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Päiväys/Datum/Date</vt:lpstr>
    </vt:vector>
  </TitlesOfParts>
  <Company>Innocorp Oy</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Päiväys/Datum/Date</dc:title>
  <dc:subject/>
  <dc:creator>Jukka Riipinen</dc:creator>
  <cp:keywords/>
  <cp:lastModifiedBy>Tenhunen Harri</cp:lastModifiedBy>
  <cp:revision>5</cp:revision>
  <cp:lastPrinted>2011-11-16T09:55:00Z</cp:lastPrinted>
  <dcterms:created xsi:type="dcterms:W3CDTF">2019-03-01T10:08:00Z</dcterms:created>
  <dcterms:modified xsi:type="dcterms:W3CDTF">2020-10-30T08:12:00Z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0x0101000EC482A17D284AEE8290D09FC0D2D6D200C589622A2BFC49F09A63EB8A040062500006F43AB2A2968A478F40B9D425147FB7</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DocumentOtherTag">
    <vt:lpwstr/>
  </property>
  <property fmtid="{D5CDD505-2E9C-101B-9397-08002B2CF9AE}" pid="7" name="od82ff796f8549e7b48b0e43c70930a6">
    <vt:lpwstr>Suomi|88d960e6-e76c-48a2-b607-f1600797b640</vt:lpwstr>
  </property>
  <property fmtid="{D5CDD505-2E9C-101B-9397-08002B2CF9AE}" pid="8" name="eb88049090c34051aae092bae2056bc2">
    <vt:lpwstr/>
  </property>
  <property fmtid="{D5CDD505-2E9C-101B-9397-08002B2CF9AE}" pid="9" name="SaTyTosKeywords">
    <vt:lpwstr/>
  </property>
  <property fmtid="{D5CDD505-2E9C-101B-9397-08002B2CF9AE}" pid="10" name="SaTyDocumentLanguage">
    <vt:lpwstr>1;#Suomi|88d960e6-e76c-48a2-b607-f1600797b640</vt:lpwstr>
  </property>
</Properties>
</file>