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F1" w:rsidRDefault="00B503F1" w:rsidP="00B503F1">
      <w:pPr>
        <w:pStyle w:val="Heading1"/>
        <w:numPr>
          <w:ilvl w:val="0"/>
          <w:numId w:val="0"/>
        </w:numPr>
      </w:pPr>
      <w:r>
        <w:t>Tiedote yksityisteiden valtionavustuskäsittelyyn siltahankkeiden FISE-pätevyysvaatimusten osalta</w:t>
      </w:r>
    </w:p>
    <w:p w:rsidR="00B503F1" w:rsidRDefault="00B503F1" w:rsidP="00B503F1">
      <w:pPr>
        <w:suppressAutoHyphens/>
        <w:ind w:left="-5" w:right="29"/>
      </w:pPr>
      <w:r>
        <w:t xml:space="preserve">Tämä erillinen tiedote koskee Yksityisteiden valtionavustukset –ohjeen (TRAFICOM/136002/03.04.03.06/2020) kohtaa siltojen suunnittelijan pätevyysvaatimukset. </w:t>
      </w:r>
    </w:p>
    <w:p w:rsidR="00B503F1" w:rsidRPr="00B503F1" w:rsidRDefault="00B503F1" w:rsidP="00B503F1">
      <w:pPr>
        <w:pStyle w:val="BodyText"/>
      </w:pPr>
    </w:p>
    <w:p w:rsidR="00B503F1" w:rsidRDefault="00B503F1" w:rsidP="00B503F1">
      <w:pPr>
        <w:pStyle w:val="PlainText"/>
        <w:rPr>
          <w:rFonts w:asciiTheme="minorHAnsi" w:hAnsiTheme="minorHAnsi" w:cstheme="minorHAnsi"/>
          <w:sz w:val="20"/>
          <w:szCs w:val="22"/>
        </w:rPr>
      </w:pPr>
      <w:r w:rsidRPr="00B503F1">
        <w:rPr>
          <w:rFonts w:asciiTheme="minorHAnsi" w:hAnsiTheme="minorHAnsi" w:cstheme="minorHAnsi"/>
          <w:sz w:val="20"/>
          <w:szCs w:val="22"/>
        </w:rPr>
        <w:t xml:space="preserve">Traficom linjaa, 1.7.2022 alkaen </w:t>
      </w:r>
      <w:r>
        <w:rPr>
          <w:rFonts w:asciiTheme="minorHAnsi" w:hAnsiTheme="minorHAnsi" w:cstheme="minorHAnsi"/>
          <w:sz w:val="20"/>
          <w:szCs w:val="22"/>
        </w:rPr>
        <w:t>y</w:t>
      </w:r>
      <w:r w:rsidRPr="00B503F1">
        <w:rPr>
          <w:rFonts w:asciiTheme="minorHAnsi" w:hAnsiTheme="minorHAnsi" w:cstheme="minorHAnsi"/>
          <w:sz w:val="20"/>
          <w:szCs w:val="22"/>
        </w:rPr>
        <w:t>ksityisteiden valtionavust</w:t>
      </w:r>
      <w:r>
        <w:rPr>
          <w:rFonts w:asciiTheme="minorHAnsi" w:hAnsiTheme="minorHAnsi" w:cstheme="minorHAnsi"/>
          <w:sz w:val="20"/>
          <w:szCs w:val="22"/>
        </w:rPr>
        <w:t xml:space="preserve">usten yksityistiesiltahankkeiden </w:t>
      </w:r>
      <w:r w:rsidR="00F01027">
        <w:rPr>
          <w:rFonts w:asciiTheme="minorHAnsi" w:hAnsiTheme="minorHAnsi" w:cstheme="minorHAnsi"/>
          <w:sz w:val="20"/>
          <w:szCs w:val="22"/>
        </w:rPr>
        <w:t xml:space="preserve">sillan suunnittelijan </w:t>
      </w:r>
      <w:r>
        <w:rPr>
          <w:rFonts w:asciiTheme="minorHAnsi" w:hAnsiTheme="minorHAnsi" w:cstheme="minorHAnsi"/>
          <w:sz w:val="20"/>
          <w:szCs w:val="22"/>
        </w:rPr>
        <w:t>FISE-pätevyysvaatimus</w:t>
      </w:r>
      <w:r w:rsidRPr="00B503F1">
        <w:rPr>
          <w:rFonts w:asciiTheme="minorHAnsi" w:hAnsiTheme="minorHAnsi" w:cstheme="minorHAnsi"/>
          <w:sz w:val="20"/>
          <w:szCs w:val="22"/>
        </w:rPr>
        <w:t xml:space="preserve"> palautetaan Väyläviraston Sillansuunnittelijan pätevyys -ohjekirjeessä edellytettyjen periaatteiden mukaiseksi (</w:t>
      </w:r>
      <w:r w:rsidR="008D55BF">
        <w:rPr>
          <w:rFonts w:asciiTheme="minorHAnsi" w:hAnsiTheme="minorHAnsi" w:cstheme="minorHAnsi"/>
          <w:sz w:val="20"/>
          <w:szCs w:val="22"/>
        </w:rPr>
        <w:t>_</w:t>
      </w:r>
      <w:hyperlink r:id="rId9" w:history="1">
        <w:r w:rsidRPr="00B503F1">
          <w:rPr>
            <w:rFonts w:asciiTheme="minorHAnsi" w:hAnsiTheme="minorHAnsi" w:cstheme="minorHAnsi"/>
            <w:sz w:val="20"/>
            <w:szCs w:val="22"/>
          </w:rPr>
          <w:t>Sillansuunnittelijan pätevyys</w:t>
        </w:r>
      </w:hyperlink>
      <w:r w:rsidR="008D55BF">
        <w:rPr>
          <w:rFonts w:asciiTheme="minorHAnsi" w:hAnsiTheme="minorHAnsi" w:cstheme="minorHAnsi"/>
          <w:sz w:val="20"/>
          <w:szCs w:val="22"/>
        </w:rPr>
        <w:t>_</w:t>
      </w:r>
      <w:bookmarkStart w:id="0" w:name="_GoBack"/>
      <w:bookmarkEnd w:id="0"/>
      <w:r w:rsidRPr="00B503F1">
        <w:rPr>
          <w:rFonts w:asciiTheme="minorHAnsi" w:hAnsiTheme="minorHAnsi" w:cstheme="minorHAnsi"/>
          <w:sz w:val="20"/>
          <w:szCs w:val="22"/>
        </w:rPr>
        <w:t xml:space="preserve">). </w:t>
      </w:r>
    </w:p>
    <w:p w:rsidR="00357952" w:rsidRDefault="00357952" w:rsidP="00357952">
      <w:pPr>
        <w:suppressAutoHyphens/>
        <w:ind w:left="-5" w:right="29"/>
      </w:pPr>
      <w:r>
        <w:t>Muutos koskee 1.7.2022 tai sen jälkeen alkavia hankkeita.</w:t>
      </w:r>
    </w:p>
    <w:p w:rsidR="00B503F1" w:rsidRPr="00B503F1" w:rsidRDefault="00B503F1" w:rsidP="00357952">
      <w:pPr>
        <w:pStyle w:val="BodyText"/>
        <w:ind w:left="0"/>
      </w:pPr>
    </w:p>
    <w:p w:rsidR="00B503F1" w:rsidRDefault="00AC3483" w:rsidP="00B503F1">
      <w:pPr>
        <w:suppressAutoHyphens/>
        <w:ind w:left="-5" w:right="29"/>
      </w:pPr>
      <w:r>
        <w:t xml:space="preserve">Päivitetty </w:t>
      </w:r>
      <w:r w:rsidR="00B503F1">
        <w:t xml:space="preserve">Yksityisteiden valtionavustukset –ohje löytyy </w:t>
      </w:r>
      <w:proofErr w:type="spellStart"/>
      <w:r w:rsidR="00B503F1">
        <w:t>Traficomin</w:t>
      </w:r>
      <w:proofErr w:type="spellEnd"/>
      <w:r w:rsidR="00B503F1">
        <w:t xml:space="preserve"> verkkosivuilta: </w:t>
      </w:r>
      <w:hyperlink r:id="rId10">
        <w:r w:rsidR="00B503F1" w:rsidRPr="00B503F1">
          <w:t>https://www.traficom.fi/fi/yksityisteiden</w:t>
        </w:r>
      </w:hyperlink>
      <w:hyperlink r:id="rId11">
        <w:r w:rsidR="00B503F1" w:rsidRPr="00B503F1">
          <w:t>-</w:t>
        </w:r>
      </w:hyperlink>
      <w:hyperlink r:id="rId12">
        <w:r w:rsidR="00B503F1" w:rsidRPr="00B503F1">
          <w:t>valtionavustukset</w:t>
        </w:r>
      </w:hyperlink>
      <w:hyperlink r:id="rId13">
        <w:r w:rsidR="00B503F1">
          <w:t>.</w:t>
        </w:r>
      </w:hyperlink>
      <w:r w:rsidR="00B503F1">
        <w:t xml:space="preserve"> </w:t>
      </w:r>
    </w:p>
    <w:p w:rsidR="00B503F1" w:rsidRPr="00B503F1" w:rsidRDefault="00B503F1" w:rsidP="00B503F1">
      <w:pPr>
        <w:pStyle w:val="BodyText"/>
      </w:pPr>
    </w:p>
    <w:p w:rsidR="00F77EB3" w:rsidRDefault="00F77EB3" w:rsidP="00B503F1">
      <w:pPr>
        <w:pStyle w:val="BodyText"/>
      </w:pPr>
    </w:p>
    <w:p w:rsidR="009827F1" w:rsidRDefault="009827F1" w:rsidP="00A82957">
      <w:pPr>
        <w:pStyle w:val="BodyText"/>
      </w:pPr>
    </w:p>
    <w:p w:rsidR="009827F1" w:rsidRDefault="009827F1" w:rsidP="00A82957">
      <w:pPr>
        <w:pStyle w:val="BodyText"/>
      </w:pPr>
    </w:p>
    <w:p w:rsidR="004C0E04" w:rsidRDefault="004C0E04" w:rsidP="00A82957">
      <w:pPr>
        <w:pStyle w:val="BodyText"/>
      </w:pPr>
    </w:p>
    <w:p w:rsidR="004C0E04" w:rsidRDefault="004C0E04" w:rsidP="00A82957">
      <w:pPr>
        <w:pStyle w:val="BodyText"/>
      </w:pPr>
    </w:p>
    <w:p w:rsidR="004C0E04" w:rsidRDefault="004C0E04" w:rsidP="00A82957">
      <w:pPr>
        <w:pStyle w:val="BodyText"/>
      </w:pPr>
    </w:p>
    <w:p w:rsidR="004C0E04" w:rsidRDefault="004C0E04" w:rsidP="00A82957">
      <w:pPr>
        <w:pStyle w:val="BodyText"/>
      </w:pPr>
    </w:p>
    <w:sectPr w:rsidR="004C0E04" w:rsidSect="000008C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531" w:right="1021" w:bottom="56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39" w:rsidRDefault="00910839" w:rsidP="00261760">
      <w:r>
        <w:separator/>
      </w:r>
    </w:p>
  </w:endnote>
  <w:endnote w:type="continuationSeparator" w:id="0">
    <w:p w:rsidR="00910839" w:rsidRDefault="00910839" w:rsidP="002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923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4870"/>
      <w:gridCol w:w="5053"/>
    </w:tblGrid>
    <w:tr w:rsidR="00E43DBE" w:rsidTr="0089181B">
      <w:tc>
        <w:tcPr>
          <w:tcW w:w="9923" w:type="dxa"/>
          <w:gridSpan w:val="2"/>
        </w:tcPr>
        <w:p w:rsidR="00E43DBE" w:rsidRDefault="00E43DBE" w:rsidP="000008C6">
          <w:pPr>
            <w:pStyle w:val="Footer"/>
            <w:jc w:val="center"/>
          </w:pPr>
          <w:r w:rsidRPr="000008C6">
            <w:t xml:space="preserve">Liikenne- ja viestintävirasto Traficom • PL 320, 00059 TRAFICOM • p. 029 534 5000 • Y-tunnus </w:t>
          </w:r>
          <w:r w:rsidR="00DA7912" w:rsidRPr="00DA7912">
            <w:t>2924753-3</w:t>
          </w:r>
          <w:r w:rsidRPr="000008C6">
            <w:t xml:space="preserve"> • </w:t>
          </w:r>
          <w:r w:rsidRPr="0089181B">
            <w:t>traficom.fi</w:t>
          </w:r>
        </w:p>
      </w:tc>
    </w:tr>
    <w:tr w:rsidR="00E43DBE" w:rsidTr="0089181B">
      <w:tc>
        <w:tcPr>
          <w:tcW w:w="4870" w:type="dxa"/>
        </w:tcPr>
        <w:p w:rsidR="00E43DBE" w:rsidRDefault="00E43DBE">
          <w:pPr>
            <w:pStyle w:val="Footer"/>
          </w:pPr>
        </w:p>
      </w:tc>
      <w:tc>
        <w:tcPr>
          <w:tcW w:w="5053" w:type="dxa"/>
        </w:tcPr>
        <w:p w:rsidR="00E43DBE" w:rsidRPr="0089181B" w:rsidRDefault="00E43DBE" w:rsidP="000008C6">
          <w:pPr>
            <w:pStyle w:val="Footer"/>
            <w:jc w:val="right"/>
          </w:pPr>
        </w:p>
      </w:tc>
    </w:tr>
  </w:tbl>
  <w:p w:rsidR="000008C6" w:rsidRDefault="00000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1519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2126"/>
      <w:gridCol w:w="2693"/>
      <w:gridCol w:w="2551"/>
      <w:gridCol w:w="38"/>
    </w:tblGrid>
    <w:tr w:rsidR="005C795F" w:rsidRPr="00EA2384" w:rsidTr="00F86E16">
      <w:trPr>
        <w:trHeight w:val="426"/>
      </w:trPr>
      <w:tc>
        <w:tcPr>
          <w:tcW w:w="4111" w:type="dxa"/>
        </w:tcPr>
        <w:p w:rsidR="005C795F" w:rsidRDefault="005C795F" w:rsidP="00213E47">
          <w:pPr>
            <w:pStyle w:val="Footer"/>
            <w:rPr>
              <w:b/>
              <w:lang w:eastAsia="fi-FI"/>
            </w:rPr>
          </w:pPr>
        </w:p>
      </w:tc>
      <w:tc>
        <w:tcPr>
          <w:tcW w:w="2126" w:type="dxa"/>
        </w:tcPr>
        <w:p w:rsidR="005C795F" w:rsidRPr="008279C6" w:rsidRDefault="005C795F" w:rsidP="008279C6">
          <w:pPr>
            <w:pStyle w:val="Footer"/>
          </w:pPr>
        </w:p>
      </w:tc>
      <w:tc>
        <w:tcPr>
          <w:tcW w:w="2693" w:type="dxa"/>
        </w:tcPr>
        <w:p w:rsidR="005C795F" w:rsidRPr="009D2B4A" w:rsidRDefault="005C795F" w:rsidP="008279C6">
          <w:pPr>
            <w:pStyle w:val="Footer"/>
            <w:rPr>
              <w:lang w:val="sv-FI"/>
            </w:rPr>
          </w:pPr>
        </w:p>
      </w:tc>
      <w:tc>
        <w:tcPr>
          <w:tcW w:w="2589" w:type="dxa"/>
          <w:gridSpan w:val="2"/>
        </w:tcPr>
        <w:p w:rsidR="005C795F" w:rsidRPr="004715F5" w:rsidRDefault="005C795F" w:rsidP="008279C6">
          <w:pPr>
            <w:pStyle w:val="Footer"/>
          </w:pPr>
        </w:p>
      </w:tc>
    </w:tr>
    <w:tr w:rsidR="005C795F" w:rsidRPr="008D55BF" w:rsidTr="00F86E16">
      <w:trPr>
        <w:gridAfter w:val="1"/>
        <w:wAfter w:w="38" w:type="dxa"/>
      </w:trPr>
      <w:tc>
        <w:tcPr>
          <w:tcW w:w="4111" w:type="dxa"/>
        </w:tcPr>
        <w:p w:rsidR="00345558" w:rsidRPr="00E37C6F" w:rsidRDefault="005B5649" w:rsidP="00213E47">
          <w:pPr>
            <w:pStyle w:val="Footer"/>
            <w:rPr>
              <w:lang w:val="sv-SE"/>
            </w:rPr>
          </w:pPr>
          <w:r w:rsidRPr="00E37C6F">
            <w:rPr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76927" behindDoc="0" locked="1" layoutInCell="1" allowOverlap="1" wp14:anchorId="5BACFF92" wp14:editId="16D569B8">
                    <wp:simplePos x="0" y="0"/>
                    <wp:positionH relativeFrom="page">
                      <wp:posOffset>-161925</wp:posOffset>
                    </wp:positionH>
                    <wp:positionV relativeFrom="page">
                      <wp:posOffset>-133985</wp:posOffset>
                    </wp:positionV>
                    <wp:extent cx="7308215" cy="0"/>
                    <wp:effectExtent l="9525" t="18415" r="16510" b="1016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3082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A0568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12.75pt;margin-top:-10.55pt;width:575.45pt;height:0;z-index:251676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" strokecolor="black [3213]" strokeweight="1.5pt">
                    <w10:wrap anchorx="page" anchory="page"/>
                    <w10:anchorlock/>
                  </v:shape>
                </w:pict>
              </mc:Fallback>
            </mc:AlternateContent>
          </w:r>
          <w:r w:rsidR="00345558" w:rsidRPr="00E37C6F">
            <w:rPr>
              <w:lang w:val="sv-SE"/>
            </w:rPr>
            <w:t>Liikenne- ja viestintävirasto Traficom</w:t>
          </w:r>
        </w:p>
        <w:p w:rsidR="00345558" w:rsidRPr="00E37C6F" w:rsidRDefault="00345558" w:rsidP="00213E47">
          <w:pPr>
            <w:pStyle w:val="Footer"/>
            <w:rPr>
              <w:lang w:val="sv-SE"/>
            </w:rPr>
          </w:pPr>
          <w:r w:rsidRPr="00E37C6F">
            <w:rPr>
              <w:lang w:val="sv-SE"/>
            </w:rPr>
            <w:t>Transport- och kommunikationsverket Traficom</w:t>
          </w:r>
        </w:p>
        <w:p w:rsidR="005C795F" w:rsidRPr="00E37C6F" w:rsidRDefault="00345558" w:rsidP="00213E47">
          <w:pPr>
            <w:pStyle w:val="Footer"/>
            <w:rPr>
              <w:b/>
              <w:lang w:val="en-US"/>
            </w:rPr>
          </w:pPr>
          <w:r w:rsidRPr="00E37C6F">
            <w:rPr>
              <w:lang w:val="en-US"/>
            </w:rPr>
            <w:t>Finnish Transport and Communications Agency Traficom</w:t>
          </w:r>
        </w:p>
      </w:tc>
      <w:tc>
        <w:tcPr>
          <w:tcW w:w="2126" w:type="dxa"/>
        </w:tcPr>
        <w:p w:rsidR="00345558" w:rsidRPr="00DA7912" w:rsidRDefault="00345558" w:rsidP="00213E47">
          <w:pPr>
            <w:pStyle w:val="Footer"/>
            <w:rPr>
              <w:lang w:val="sv-SE"/>
            </w:rPr>
          </w:pPr>
          <w:r w:rsidRPr="00DA7912">
            <w:rPr>
              <w:lang w:val="sv-SE"/>
            </w:rPr>
            <w:t>Kumpulantie 9</w:t>
          </w:r>
          <w:r w:rsidR="00B45749" w:rsidRPr="00DA7912">
            <w:rPr>
              <w:lang w:val="sv-SE"/>
            </w:rPr>
            <w:t>, Helsinki</w:t>
          </w:r>
        </w:p>
        <w:p w:rsidR="005C795F" w:rsidRPr="00DA7912" w:rsidRDefault="005C795F" w:rsidP="00213E47">
          <w:pPr>
            <w:pStyle w:val="Footer"/>
            <w:rPr>
              <w:lang w:val="sv-SE"/>
            </w:rPr>
          </w:pPr>
          <w:r w:rsidRPr="00DA7912">
            <w:rPr>
              <w:lang w:val="sv-SE"/>
            </w:rPr>
            <w:t xml:space="preserve">PL </w:t>
          </w:r>
          <w:r w:rsidR="00345558" w:rsidRPr="00DA7912">
            <w:rPr>
              <w:lang w:val="sv-SE"/>
            </w:rPr>
            <w:t>320</w:t>
          </w:r>
        </w:p>
        <w:p w:rsidR="005C795F" w:rsidRPr="00DA7912" w:rsidRDefault="00345558" w:rsidP="009C5C38">
          <w:pPr>
            <w:pStyle w:val="Footer"/>
            <w:ind w:right="280"/>
            <w:rPr>
              <w:lang w:val="sv-SE"/>
            </w:rPr>
          </w:pPr>
          <w:r w:rsidRPr="00DA7912">
            <w:rPr>
              <w:lang w:val="sv-SE"/>
            </w:rPr>
            <w:t xml:space="preserve">00059 </w:t>
          </w:r>
          <w:r w:rsidR="00424608" w:rsidRPr="00DA7912">
            <w:rPr>
              <w:lang w:val="sv-SE"/>
            </w:rPr>
            <w:t>TRAFICOM</w:t>
          </w:r>
        </w:p>
        <w:p w:rsidR="005C795F" w:rsidRPr="00DA7912" w:rsidRDefault="00393C81" w:rsidP="00213E47">
          <w:pPr>
            <w:pStyle w:val="Footer"/>
            <w:rPr>
              <w:lang w:val="sv-SE"/>
            </w:rPr>
          </w:pPr>
          <w:r w:rsidRPr="00DA7912">
            <w:rPr>
              <w:lang w:val="sv-SE"/>
            </w:rPr>
            <w:t xml:space="preserve">p. </w:t>
          </w:r>
          <w:r w:rsidR="00345558" w:rsidRPr="00DA7912">
            <w:rPr>
              <w:lang w:val="sv-SE"/>
            </w:rPr>
            <w:t>0295 345 000</w:t>
          </w:r>
        </w:p>
        <w:p w:rsidR="005C795F" w:rsidRPr="00E37C6F" w:rsidRDefault="00345558" w:rsidP="00345558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traficom</w:t>
          </w:r>
          <w:r w:rsidR="005C795F" w:rsidRPr="00E37C6F">
            <w:rPr>
              <w:lang w:val="sv-FI"/>
            </w:rPr>
            <w:t>.fi</w:t>
          </w:r>
        </w:p>
      </w:tc>
      <w:tc>
        <w:tcPr>
          <w:tcW w:w="2693" w:type="dxa"/>
        </w:tcPr>
        <w:p w:rsidR="00345558" w:rsidRPr="00E37C6F" w:rsidRDefault="00345558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Gumtäktsvägen 9</w:t>
          </w:r>
          <w:r w:rsidR="00B45749" w:rsidRPr="00E37C6F">
            <w:rPr>
              <w:lang w:val="sv-FI"/>
            </w:rPr>
            <w:t>, Helsingfors</w:t>
          </w:r>
        </w:p>
        <w:p w:rsidR="00825477" w:rsidRPr="00E37C6F" w:rsidRDefault="005C795F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 xml:space="preserve">PB </w:t>
          </w:r>
          <w:r w:rsidR="00345558" w:rsidRPr="00E37C6F">
            <w:rPr>
              <w:lang w:val="sv-FI"/>
            </w:rPr>
            <w:t>320</w:t>
          </w:r>
          <w:r w:rsidRPr="00E37C6F">
            <w:rPr>
              <w:lang w:val="sv-FI"/>
            </w:rPr>
            <w:t xml:space="preserve">, </w:t>
          </w:r>
          <w:r w:rsidR="00345558" w:rsidRPr="00E37C6F">
            <w:rPr>
              <w:lang w:val="sv-FI"/>
            </w:rPr>
            <w:t xml:space="preserve">FI-00059 </w:t>
          </w:r>
        </w:p>
        <w:p w:rsidR="005C795F" w:rsidRPr="00E37C6F" w:rsidRDefault="00424608" w:rsidP="00213E47">
          <w:pPr>
            <w:pStyle w:val="Footer"/>
            <w:rPr>
              <w:lang w:val="sv-FI"/>
            </w:rPr>
          </w:pPr>
          <w:r w:rsidRPr="00E37C6F">
            <w:rPr>
              <w:lang w:val="sv-SE"/>
            </w:rPr>
            <w:t>TRAFICOM</w:t>
          </w:r>
          <w:r w:rsidR="00345558" w:rsidRPr="00E37C6F">
            <w:rPr>
              <w:lang w:val="sv-FI"/>
            </w:rPr>
            <w:t>,</w:t>
          </w:r>
          <w:r w:rsidR="005C795F" w:rsidRPr="00E37C6F">
            <w:rPr>
              <w:lang w:val="sv-FI"/>
            </w:rPr>
            <w:t xml:space="preserve"> Finland</w:t>
          </w:r>
        </w:p>
        <w:p w:rsidR="005C795F" w:rsidRPr="00E37C6F" w:rsidRDefault="00393C81" w:rsidP="00213E47">
          <w:pPr>
            <w:pStyle w:val="Footer"/>
            <w:rPr>
              <w:lang w:val="sv-FI"/>
            </w:rPr>
          </w:pPr>
          <w:r>
            <w:rPr>
              <w:lang w:val="sv-FI"/>
            </w:rPr>
            <w:t>t</w:t>
          </w:r>
          <w:r w:rsidR="003917E1">
            <w:rPr>
              <w:lang w:val="sv-FI"/>
            </w:rPr>
            <w:t>fn</w:t>
          </w:r>
          <w:r w:rsidR="00F86E16">
            <w:rPr>
              <w:lang w:val="sv-FI"/>
            </w:rPr>
            <w:t xml:space="preserve">. </w:t>
          </w:r>
          <w:r w:rsidR="00345558" w:rsidRPr="00E37C6F">
            <w:rPr>
              <w:lang w:val="sv-FI"/>
            </w:rPr>
            <w:t>+358 295 345 000</w:t>
          </w:r>
        </w:p>
        <w:p w:rsidR="005C795F" w:rsidRPr="00E37C6F" w:rsidRDefault="00345558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traficom.fi</w:t>
          </w:r>
        </w:p>
      </w:tc>
      <w:tc>
        <w:tcPr>
          <w:tcW w:w="2551" w:type="dxa"/>
        </w:tcPr>
        <w:p w:rsidR="00345558" w:rsidRPr="005A28CB" w:rsidRDefault="00345558" w:rsidP="00213E47">
          <w:pPr>
            <w:pStyle w:val="Footer"/>
          </w:pPr>
          <w:r w:rsidRPr="005A28CB">
            <w:t>Kumpulantie 9</w:t>
          </w:r>
          <w:r w:rsidR="00B45749" w:rsidRPr="005A28CB">
            <w:t>, Helsinki</w:t>
          </w:r>
        </w:p>
        <w:p w:rsidR="00825477" w:rsidRPr="005A28CB" w:rsidRDefault="005C795F" w:rsidP="00F86E16">
          <w:pPr>
            <w:pStyle w:val="Footer"/>
            <w:ind w:left="290" w:hanging="290"/>
          </w:pPr>
          <w:r w:rsidRPr="005A28CB">
            <w:t xml:space="preserve">P.O. Box </w:t>
          </w:r>
          <w:r w:rsidR="00345558" w:rsidRPr="005A28CB">
            <w:t>320</w:t>
          </w:r>
          <w:r w:rsidRPr="005A28CB">
            <w:t xml:space="preserve">, </w:t>
          </w:r>
          <w:r w:rsidR="00345558" w:rsidRPr="005A28CB">
            <w:t>FI-00059</w:t>
          </w:r>
        </w:p>
        <w:p w:rsidR="005C795F" w:rsidRPr="00E37C6F" w:rsidRDefault="00424608" w:rsidP="00213E47">
          <w:pPr>
            <w:pStyle w:val="Footer"/>
            <w:rPr>
              <w:lang w:val="sv-FI"/>
            </w:rPr>
          </w:pPr>
          <w:r w:rsidRPr="00E37C6F">
            <w:rPr>
              <w:lang w:val="sv-SE"/>
            </w:rPr>
            <w:t>TRAFICOM</w:t>
          </w:r>
          <w:r w:rsidR="005C795F" w:rsidRPr="00E37C6F">
            <w:rPr>
              <w:lang w:val="sv-FI"/>
            </w:rPr>
            <w:t>, Finland</w:t>
          </w:r>
        </w:p>
        <w:p w:rsidR="005C795F" w:rsidRPr="00DA7912" w:rsidRDefault="00EE2B4D" w:rsidP="00213E47">
          <w:pPr>
            <w:pStyle w:val="Footer"/>
            <w:rPr>
              <w:lang w:val="sv-SE"/>
            </w:rPr>
          </w:pPr>
          <w:r w:rsidRPr="00DA7912">
            <w:rPr>
              <w:lang w:val="sv-SE"/>
            </w:rPr>
            <w:t>Tel</w:t>
          </w:r>
          <w:r w:rsidR="00F86E16" w:rsidRPr="00DA7912">
            <w:rPr>
              <w:lang w:val="sv-SE"/>
            </w:rPr>
            <w:t>.</w:t>
          </w:r>
          <w:r w:rsidRPr="00DA7912">
            <w:rPr>
              <w:lang w:val="sv-SE"/>
            </w:rPr>
            <w:t xml:space="preserve"> </w:t>
          </w:r>
          <w:r w:rsidR="00345558" w:rsidRPr="00DA7912">
            <w:rPr>
              <w:lang w:val="sv-SE"/>
            </w:rPr>
            <w:t>+358 295 345 000</w:t>
          </w:r>
        </w:p>
        <w:p w:rsidR="005C795F" w:rsidRPr="00DA7912" w:rsidRDefault="00F86E16" w:rsidP="00213E47">
          <w:pPr>
            <w:pStyle w:val="Footer"/>
            <w:rPr>
              <w:lang w:val="sv-SE"/>
            </w:rPr>
          </w:pPr>
          <w:r w:rsidRPr="00DA7912">
            <w:rPr>
              <w:lang w:val="sv-SE"/>
            </w:rPr>
            <w:t>t</w:t>
          </w:r>
          <w:r w:rsidR="00345558" w:rsidRPr="00DA7912">
            <w:rPr>
              <w:lang w:val="sv-SE"/>
            </w:rPr>
            <w:t>raficom.fi</w:t>
          </w:r>
        </w:p>
      </w:tc>
    </w:tr>
  </w:tbl>
  <w:p w:rsidR="00C02735" w:rsidRPr="00DA7912" w:rsidRDefault="00C02735" w:rsidP="005C795F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39" w:rsidRDefault="00910839" w:rsidP="00261760">
      <w:r>
        <w:separator/>
      </w:r>
    </w:p>
  </w:footnote>
  <w:footnote w:type="continuationSeparator" w:id="0">
    <w:p w:rsidR="00910839" w:rsidRDefault="00910839" w:rsidP="0026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  <w:gridCol w:w="993"/>
      <w:gridCol w:w="1842"/>
      <w:gridCol w:w="624"/>
      <w:gridCol w:w="762"/>
    </w:tblGrid>
    <w:tr w:rsidR="00FB745B" w:rsidRPr="00EC3F4A" w:rsidTr="00FB745B">
      <w:tc>
        <w:tcPr>
          <w:tcW w:w="5670" w:type="dxa"/>
          <w:vMerge w:val="restart"/>
        </w:tcPr>
        <w:p w:rsidR="00FB745B" w:rsidRPr="00EC3F4A" w:rsidRDefault="00B503F1" w:rsidP="00AE3482">
          <w:pPr>
            <w:pStyle w:val="Header"/>
          </w:pPr>
          <w:r>
            <w:rPr>
              <w:lang w:eastAsia="fi-FI"/>
            </w:rPr>
            <w:drawing>
              <wp:anchor distT="0" distB="0" distL="114300" distR="114300" simplePos="0" relativeHeight="251681023" behindDoc="0" locked="0" layoutInCell="1" allowOverlap="1" wp14:anchorId="513AA0EA" wp14:editId="513C1EB4">
                <wp:simplePos x="0" y="0"/>
                <wp:positionH relativeFrom="page">
                  <wp:posOffset>-241300</wp:posOffset>
                </wp:positionH>
                <wp:positionV relativeFrom="page">
                  <wp:posOffset>-36179</wp:posOffset>
                </wp:positionV>
                <wp:extent cx="2160000" cy="474409"/>
                <wp:effectExtent l="0" t="0" r="0" b="1905"/>
                <wp:wrapNone/>
                <wp:docPr id="4" name="Kuva 4" descr="Traficom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raficom su_ru RGB ei reunoj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5" w:type="dxa"/>
          <w:gridSpan w:val="2"/>
        </w:tcPr>
        <w:sdt>
          <w:sdtPr>
            <w:rPr>
              <w:b/>
            </w:rPr>
            <w:id w:val="-351187070"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Esityslista" w:value="Esityslista"/>
              <w:listItem w:displayText="Hakemus" w:value="Hakemus"/>
              <w:listItem w:displayText="Ilmoitus" w:value="Ilmoitus"/>
              <w:listItem w:displayText="Kannanotto" w:value="Kannanotto"/>
              <w:listItem w:displayText="Kirje" w:value="Kirje"/>
              <w:listItem w:displayText="Kutsu" w:value="Kutsu"/>
              <w:listItem w:displayText="Lausunto" w:value="Lausunto"/>
              <w:listItem w:displayText="Lausuntopyyntö" w:value="Lausuntopyyntö"/>
              <w:listItem w:displayText="Liite" w:value="Liite"/>
              <w:listItem w:displayText="Muistio" w:value="Muistio"/>
              <w:listItem w:displayText="Määräys" w:value="Määräys"/>
              <w:listItem w:displayText="Ohje" w:value="Ohje"/>
              <w:listItem w:displayText="Ohjelma" w:value="Ohjelma"/>
              <w:listItem w:displayText="Päätös" w:value="Päätös"/>
              <w:listItem w:displayText="Pöytäkirja" w:value="Pöytäkirja"/>
              <w:listItem w:displayText="Raportti" w:value="Raportti"/>
              <w:listItem w:displayText="Reklamaatio" w:value="Reklamaatio"/>
              <w:listItem w:displayText="Saate" w:value="Saate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arjouspyyntö" w:value="Tarjouspyyntö"/>
              <w:listItem w:displayText="Tiedoksianto" w:value="Tiedoksianto"/>
              <w:listItem w:displayText="Tiedote" w:value="Tiedote"/>
              <w:listItem w:displayText="Tiedustelu" w:value="Tiedustelu"/>
              <w:listItem w:displayText="Tilaus" w:value="Tilaus"/>
              <w:listItem w:displayText="Todistus" w:value="Todistus"/>
              <w:listItem w:displayText="Tulkinta" w:value="Tulkinta"/>
              <w:listItem w:displayText="Yhteenveto" w:value="Yhteenveto"/>
            </w:comboBox>
          </w:sdtPr>
          <w:sdtEndPr/>
          <w:sdtContent>
            <w:p w:rsidR="00FB745B" w:rsidRPr="00EC3F4A" w:rsidRDefault="00B503F1" w:rsidP="00FB745B">
              <w:pPr>
                <w:pStyle w:val="Header"/>
              </w:pPr>
              <w:r>
                <w:rPr>
                  <w:b/>
                </w:rPr>
                <w:t>Tiedote</w:t>
              </w:r>
            </w:p>
          </w:sdtContent>
        </w:sdt>
      </w:tc>
      <w:tc>
        <w:tcPr>
          <w:tcW w:w="1386" w:type="dxa"/>
          <w:gridSpan w:val="2"/>
        </w:tcPr>
        <w:p w:rsidR="00FB745B" w:rsidRPr="00EC3F4A" w:rsidRDefault="00FB745B" w:rsidP="00170958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D55BF">
            <w:t>1</w:t>
          </w:r>
          <w:r>
            <w:fldChar w:fldCharType="end"/>
          </w:r>
          <w:r w:rsidRPr="00EC3F4A">
            <w:t xml:space="preserve"> (</w:t>
          </w:r>
          <w:fldSimple w:instr=" NUMPAGES   \* MERGEFORMAT ">
            <w:r w:rsidR="008D55BF">
              <w:t>1</w:t>
            </w:r>
          </w:fldSimple>
          <w:r w:rsidRPr="00EC3F4A">
            <w:t>)</w:t>
          </w:r>
        </w:p>
      </w:tc>
    </w:tr>
    <w:tr w:rsidR="000008C6" w:rsidRPr="00EC3F4A" w:rsidTr="00FB745B">
      <w:trPr>
        <w:trHeight w:val="172"/>
      </w:trPr>
      <w:tc>
        <w:tcPr>
          <w:tcW w:w="5670" w:type="dxa"/>
          <w:vMerge/>
        </w:tcPr>
        <w:p w:rsidR="000008C6" w:rsidRPr="00EC3F4A" w:rsidRDefault="000008C6" w:rsidP="00AE3482">
          <w:pPr>
            <w:pStyle w:val="Header"/>
          </w:pPr>
        </w:p>
      </w:tc>
      <w:tc>
        <w:tcPr>
          <w:tcW w:w="993" w:type="dxa"/>
        </w:tcPr>
        <w:p w:rsidR="000008C6" w:rsidRPr="00EC3F4A" w:rsidRDefault="000008C6" w:rsidP="00AE3482">
          <w:pPr>
            <w:pStyle w:val="Header"/>
          </w:pPr>
        </w:p>
      </w:tc>
      <w:tc>
        <w:tcPr>
          <w:tcW w:w="2466" w:type="dxa"/>
          <w:gridSpan w:val="2"/>
        </w:tcPr>
        <w:p w:rsidR="000008C6" w:rsidRPr="00EC3F4A" w:rsidRDefault="000008C6" w:rsidP="00AE3482">
          <w:pPr>
            <w:pStyle w:val="Header"/>
          </w:pPr>
        </w:p>
      </w:tc>
      <w:tc>
        <w:tcPr>
          <w:tcW w:w="762" w:type="dxa"/>
        </w:tcPr>
        <w:p w:rsidR="000008C6" w:rsidRPr="00EC3F4A" w:rsidRDefault="000008C6" w:rsidP="00AE3482">
          <w:pPr>
            <w:pStyle w:val="Header"/>
          </w:pPr>
        </w:p>
      </w:tc>
    </w:tr>
    <w:tr w:rsidR="000008C6" w:rsidRPr="00EC3F4A" w:rsidTr="00FB745B">
      <w:trPr>
        <w:trHeight w:val="172"/>
      </w:trPr>
      <w:tc>
        <w:tcPr>
          <w:tcW w:w="5670" w:type="dxa"/>
          <w:vMerge/>
        </w:tcPr>
        <w:p w:rsidR="000008C6" w:rsidRPr="00EC3F4A" w:rsidRDefault="000008C6" w:rsidP="00AE3482">
          <w:pPr>
            <w:pStyle w:val="Header"/>
          </w:pPr>
        </w:p>
      </w:tc>
      <w:tc>
        <w:tcPr>
          <w:tcW w:w="4221" w:type="dxa"/>
          <w:gridSpan w:val="4"/>
        </w:tcPr>
        <w:p w:rsidR="000008C6" w:rsidRPr="00EC3F4A" w:rsidRDefault="003030F4" w:rsidP="00FB745B">
          <w:pPr>
            <w:pStyle w:val="Header"/>
          </w:pPr>
          <w:r w:rsidRPr="003030F4">
            <w:t>TRAFICOM/</w:t>
          </w:r>
          <w:r w:rsidR="00357952" w:rsidRPr="00357952">
            <w:t>310063/05.03.162.04/2022</w:t>
          </w:r>
        </w:p>
      </w:tc>
    </w:tr>
    <w:tr w:rsidR="000008C6" w:rsidRPr="00EC3F4A" w:rsidTr="00FB745B">
      <w:tc>
        <w:tcPr>
          <w:tcW w:w="5670" w:type="dxa"/>
        </w:tcPr>
        <w:p w:rsidR="000008C6" w:rsidRPr="009D2B4A" w:rsidRDefault="000008C6" w:rsidP="00AE3482">
          <w:pPr>
            <w:pStyle w:val="Header"/>
          </w:pPr>
        </w:p>
      </w:tc>
      <w:tc>
        <w:tcPr>
          <w:tcW w:w="993" w:type="dxa"/>
        </w:tcPr>
        <w:p w:rsidR="000008C6" w:rsidRPr="009D2B4A" w:rsidRDefault="000008C6" w:rsidP="00AE3482">
          <w:pPr>
            <w:pStyle w:val="Header"/>
          </w:pPr>
        </w:p>
      </w:tc>
      <w:tc>
        <w:tcPr>
          <w:tcW w:w="3228" w:type="dxa"/>
          <w:gridSpan w:val="3"/>
        </w:tcPr>
        <w:p w:rsidR="000008C6" w:rsidRPr="00EC3F4A" w:rsidRDefault="009F2D49" w:rsidP="00170958">
          <w:pPr>
            <w:pStyle w:val="Header"/>
            <w:jc w:val="right"/>
          </w:pPr>
          <w:r>
            <w:t>29</w:t>
          </w:r>
          <w:r w:rsidR="00B503F1">
            <w:t>.6.2022</w:t>
          </w:r>
        </w:p>
      </w:tc>
    </w:tr>
    <w:tr w:rsidR="000008C6" w:rsidRPr="00EC3F4A" w:rsidTr="00FB745B">
      <w:tc>
        <w:tcPr>
          <w:tcW w:w="5670" w:type="dxa"/>
        </w:tcPr>
        <w:p w:rsidR="000008C6" w:rsidRPr="00546123" w:rsidRDefault="000008C6" w:rsidP="00AE3482">
          <w:pPr>
            <w:pStyle w:val="Header"/>
          </w:pPr>
        </w:p>
      </w:tc>
      <w:tc>
        <w:tcPr>
          <w:tcW w:w="993" w:type="dxa"/>
        </w:tcPr>
        <w:p w:rsidR="000008C6" w:rsidRDefault="000008C6" w:rsidP="00AE3482">
          <w:pPr>
            <w:pStyle w:val="Header"/>
          </w:pPr>
        </w:p>
      </w:tc>
      <w:tc>
        <w:tcPr>
          <w:tcW w:w="3228" w:type="dxa"/>
          <w:gridSpan w:val="3"/>
        </w:tcPr>
        <w:p w:rsidR="000008C6" w:rsidRPr="00EC3F4A" w:rsidRDefault="000008C6" w:rsidP="00AE3482">
          <w:pPr>
            <w:pStyle w:val="Header"/>
          </w:pPr>
        </w:p>
      </w:tc>
    </w:tr>
  </w:tbl>
  <w:p w:rsidR="00EA2384" w:rsidRDefault="00EA2384">
    <w:pPr>
      <w:pStyle w:val="Header"/>
    </w:pPr>
  </w:p>
  <w:p w:rsidR="000008C6" w:rsidRDefault="00000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2694"/>
      <w:gridCol w:w="1842"/>
      <w:gridCol w:w="624"/>
      <w:gridCol w:w="762"/>
    </w:tblGrid>
    <w:tr w:rsidR="00170958" w:rsidRPr="00EC3F4A" w:rsidTr="00170958">
      <w:tc>
        <w:tcPr>
          <w:tcW w:w="3969" w:type="dxa"/>
          <w:vMerge w:val="restart"/>
        </w:tcPr>
        <w:p w:rsidR="00170958" w:rsidRPr="00EC3F4A" w:rsidRDefault="00170958" w:rsidP="00AE3482">
          <w:pPr>
            <w:pStyle w:val="Header"/>
          </w:pPr>
          <w:r>
            <w:rPr>
              <w:lang w:eastAsia="fi-FI"/>
            </w:rPr>
            <w:drawing>
              <wp:anchor distT="0" distB="0" distL="114300" distR="114300" simplePos="0" relativeHeight="251668480" behindDoc="0" locked="0" layoutInCell="1" allowOverlap="1" wp14:anchorId="0A72B63C" wp14:editId="6DC5E3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74409"/>
                <wp:effectExtent l="0" t="0" r="0" b="1905"/>
                <wp:wrapNone/>
                <wp:docPr id="7" name="Kuv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raficom su_ru RGB ei reunoj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4" w:type="dxa"/>
        </w:tcPr>
        <w:sdt>
          <w:sdtPr>
            <w:rPr>
              <w:b/>
            </w:rPr>
            <w:id w:val="3890719"/>
            <w:showingPlcHdr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Esityslista" w:value="Esityslista"/>
              <w:listItem w:displayText="Hakemus" w:value="Hakemus"/>
              <w:listItem w:displayText="Ilmoitus" w:value="Ilmoitus"/>
              <w:listItem w:displayText="Kannanotto" w:value="Kannanotto"/>
              <w:listItem w:displayText="Kirje" w:value="Kirje"/>
              <w:listItem w:displayText="Kutsu" w:value="Kutsu"/>
              <w:listItem w:displayText="Lausunto" w:value="Lausunto"/>
              <w:listItem w:displayText="Lausuntopyyntö" w:value="Lausuntopyyntö"/>
              <w:listItem w:displayText="Muistio" w:value="Muistio"/>
              <w:listItem w:displayText="Määräys" w:value="Määräys"/>
              <w:listItem w:displayText="Ohje" w:value="Ohje"/>
              <w:listItem w:displayText="Ohjelma" w:value="Ohjelma"/>
              <w:listItem w:displayText="Päätös" w:value="Päätös"/>
              <w:listItem w:displayText="Pöytäkirja" w:value="Pöytäkirja"/>
              <w:listItem w:displayText="Raportti" w:value="Raportti"/>
              <w:listItem w:displayText="Reklamaatio" w:value="Reklamaatio"/>
              <w:listItem w:displayText="Saate" w:value="Saate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arjouspyyntö" w:value="Tarjouspyyntö"/>
              <w:listItem w:displayText="Tiedoksianto" w:value="Tiedoksianto"/>
              <w:listItem w:displayText="Tiedote" w:value="Tiedote"/>
              <w:listItem w:displayText="Tiedustelu" w:value="Tiedustelu"/>
              <w:listItem w:displayText="Tilaus" w:value="Tilaus"/>
              <w:listItem w:displayText="Todistus" w:value="Todistus"/>
              <w:listItem w:displayText="Tulkinta" w:value="Tulkinta"/>
              <w:listItem w:displayText="Yhteenveto" w:value="Yhteenveto"/>
            </w:comboBox>
          </w:sdtPr>
          <w:sdtEndPr/>
          <w:sdtContent>
            <w:p w:rsidR="00170958" w:rsidRPr="00F12499" w:rsidRDefault="00170958" w:rsidP="00AE3482">
              <w:pPr>
                <w:pStyle w:val="Header"/>
                <w:rPr>
                  <w:b/>
                  <w:noProof w:val="0"/>
                  <w:sz w:val="22"/>
                </w:rPr>
              </w:pPr>
              <w:r w:rsidRPr="00546123">
                <w:rPr>
                  <w:b/>
                </w:rPr>
                <w:fldChar w:fldCharType="begin"/>
              </w:r>
              <w:r w:rsidRPr="00546123">
                <w:rPr>
                  <w:b/>
                </w:rPr>
                <w:instrText xml:space="preserve"> Macrobutton NoMacro [</w:instrText>
              </w:r>
              <w:r>
                <w:rPr>
                  <w:b/>
                </w:rPr>
                <w:instrText>Asiakirjatyyppi</w:instrText>
              </w:r>
              <w:r w:rsidRPr="00546123">
                <w:rPr>
                  <w:b/>
                </w:rPr>
                <w:instrText>]</w:instrText>
              </w:r>
              <w:r w:rsidRPr="00546123">
                <w:rPr>
                  <w:b/>
                </w:rPr>
                <w:fldChar w:fldCharType="end"/>
              </w:r>
            </w:p>
          </w:sdtContent>
        </w:sdt>
      </w:tc>
      <w:tc>
        <w:tcPr>
          <w:tcW w:w="1842" w:type="dxa"/>
        </w:tcPr>
        <w:p w:rsidR="00170958" w:rsidRPr="00EC3F4A" w:rsidRDefault="00170958" w:rsidP="00170958">
          <w:pPr>
            <w:pStyle w:val="Header"/>
            <w:jc w:val="right"/>
          </w:pPr>
        </w:p>
      </w:tc>
      <w:tc>
        <w:tcPr>
          <w:tcW w:w="1386" w:type="dxa"/>
          <w:gridSpan w:val="2"/>
        </w:tcPr>
        <w:p w:rsidR="00170958" w:rsidRPr="00EC3F4A" w:rsidRDefault="00170958" w:rsidP="00170958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Pr="00EC3F4A">
            <w:t xml:space="preserve"> (</w:t>
          </w:r>
          <w:r w:rsidR="00910839">
            <w:fldChar w:fldCharType="begin"/>
          </w:r>
          <w:r w:rsidR="00910839">
            <w:instrText xml:space="preserve"> NUMPAGES   \* MERGEFORMAT </w:instrText>
          </w:r>
          <w:r w:rsidR="00910839">
            <w:fldChar w:fldCharType="separate"/>
          </w:r>
          <w:r w:rsidR="00B503F1">
            <w:t>1</w:t>
          </w:r>
          <w:r w:rsidR="00910839">
            <w:fldChar w:fldCharType="end"/>
          </w:r>
          <w:r w:rsidRPr="00EC3F4A">
            <w:t>)</w:t>
          </w:r>
        </w:p>
      </w:tc>
    </w:tr>
    <w:tr w:rsidR="00170958" w:rsidRPr="00EC3F4A" w:rsidTr="00170958">
      <w:trPr>
        <w:trHeight w:val="172"/>
      </w:trPr>
      <w:tc>
        <w:tcPr>
          <w:tcW w:w="3969" w:type="dxa"/>
          <w:vMerge/>
        </w:tcPr>
        <w:p w:rsidR="00170958" w:rsidRPr="00EC3F4A" w:rsidRDefault="00170958" w:rsidP="00AE3482">
          <w:pPr>
            <w:pStyle w:val="Header"/>
          </w:pPr>
        </w:p>
      </w:tc>
      <w:tc>
        <w:tcPr>
          <w:tcW w:w="2694" w:type="dxa"/>
        </w:tcPr>
        <w:p w:rsidR="00170958" w:rsidRPr="00EC3F4A" w:rsidRDefault="00170958" w:rsidP="00AE3482">
          <w:pPr>
            <w:pStyle w:val="Header"/>
          </w:pPr>
        </w:p>
      </w:tc>
      <w:tc>
        <w:tcPr>
          <w:tcW w:w="2466" w:type="dxa"/>
          <w:gridSpan w:val="2"/>
        </w:tcPr>
        <w:p w:rsidR="00170958" w:rsidRPr="00EC3F4A" w:rsidRDefault="00170958" w:rsidP="00AE3482">
          <w:pPr>
            <w:pStyle w:val="Header"/>
          </w:pPr>
        </w:p>
      </w:tc>
      <w:tc>
        <w:tcPr>
          <w:tcW w:w="762" w:type="dxa"/>
        </w:tcPr>
        <w:p w:rsidR="00170958" w:rsidRPr="00EC3F4A" w:rsidRDefault="00170958" w:rsidP="00AE3482">
          <w:pPr>
            <w:pStyle w:val="Header"/>
          </w:pPr>
        </w:p>
      </w:tc>
    </w:tr>
    <w:tr w:rsidR="00170958" w:rsidRPr="00EC3F4A" w:rsidTr="00094A14">
      <w:trPr>
        <w:trHeight w:val="172"/>
      </w:trPr>
      <w:tc>
        <w:tcPr>
          <w:tcW w:w="3969" w:type="dxa"/>
          <w:vMerge/>
        </w:tcPr>
        <w:p w:rsidR="00170958" w:rsidRPr="00EC3F4A" w:rsidRDefault="00170958" w:rsidP="00AE3482">
          <w:pPr>
            <w:pStyle w:val="Header"/>
          </w:pPr>
        </w:p>
      </w:tc>
      <w:tc>
        <w:tcPr>
          <w:tcW w:w="5922" w:type="dxa"/>
          <w:gridSpan w:val="4"/>
        </w:tcPr>
        <w:p w:rsidR="00170958" w:rsidRPr="00EC3F4A" w:rsidRDefault="00170958" w:rsidP="00170958">
          <w:pPr>
            <w:pStyle w:val="Header"/>
            <w:jc w:val="right"/>
          </w:pPr>
          <w:r>
            <w:t xml:space="preserve">Dnro </w:t>
          </w:r>
          <w:r>
            <w:fldChar w:fldCharType="begin"/>
          </w:r>
          <w:r>
            <w:instrText xml:space="preserve"> Macrobutton NoMacro [XXXX/XXXX/XXXX]</w:instrText>
          </w:r>
          <w:r>
            <w:fldChar w:fldCharType="end"/>
          </w:r>
        </w:p>
      </w:tc>
    </w:tr>
    <w:tr w:rsidR="00546123" w:rsidRPr="00EC3F4A" w:rsidTr="00910BA8">
      <w:tc>
        <w:tcPr>
          <w:tcW w:w="3969" w:type="dxa"/>
        </w:tcPr>
        <w:p w:rsidR="00546123" w:rsidRPr="009D2B4A" w:rsidRDefault="00546123" w:rsidP="00AE3482">
          <w:pPr>
            <w:pStyle w:val="Header"/>
          </w:pPr>
        </w:p>
      </w:tc>
      <w:tc>
        <w:tcPr>
          <w:tcW w:w="2694" w:type="dxa"/>
        </w:tcPr>
        <w:p w:rsidR="00546123" w:rsidRPr="009D2B4A" w:rsidRDefault="000008C6" w:rsidP="00AE3482">
          <w:pPr>
            <w:pStyle w:val="Header"/>
          </w:pPr>
          <w:r>
            <w:t>Liite 1</w:t>
          </w:r>
        </w:p>
      </w:tc>
      <w:tc>
        <w:tcPr>
          <w:tcW w:w="3228" w:type="dxa"/>
          <w:gridSpan w:val="3"/>
        </w:tcPr>
        <w:p w:rsidR="00546123" w:rsidRPr="00EC3F4A" w:rsidRDefault="00170958" w:rsidP="00170958">
          <w:pPr>
            <w:pStyle w:val="Header"/>
            <w:jc w:val="right"/>
          </w:pPr>
          <w:r>
            <w:fldChar w:fldCharType="begin"/>
          </w:r>
          <w:r>
            <w:instrText xml:space="preserve"> Macrobutton NoMacro [Pvm]</w:instrText>
          </w:r>
          <w:r>
            <w:fldChar w:fldCharType="end"/>
          </w:r>
        </w:p>
      </w:tc>
    </w:tr>
    <w:tr w:rsidR="00546123" w:rsidRPr="00EC3F4A" w:rsidTr="00910BA8">
      <w:tc>
        <w:tcPr>
          <w:tcW w:w="3969" w:type="dxa"/>
        </w:tcPr>
        <w:p w:rsidR="00546123" w:rsidRPr="00546123" w:rsidRDefault="00546123" w:rsidP="00AE3482">
          <w:pPr>
            <w:pStyle w:val="Header"/>
          </w:pPr>
        </w:p>
      </w:tc>
      <w:tc>
        <w:tcPr>
          <w:tcW w:w="2694" w:type="dxa"/>
        </w:tcPr>
        <w:p w:rsidR="00546123" w:rsidRDefault="00546123" w:rsidP="00AE3482">
          <w:pPr>
            <w:pStyle w:val="Header"/>
          </w:pPr>
        </w:p>
      </w:tc>
      <w:tc>
        <w:tcPr>
          <w:tcW w:w="3228" w:type="dxa"/>
          <w:gridSpan w:val="3"/>
        </w:tcPr>
        <w:p w:rsidR="00546123" w:rsidRPr="00EC3F4A" w:rsidRDefault="00546123" w:rsidP="00AE3482">
          <w:pPr>
            <w:pStyle w:val="Header"/>
          </w:pPr>
        </w:p>
      </w:tc>
    </w:tr>
  </w:tbl>
  <w:p w:rsidR="00F12499" w:rsidRDefault="00F12499">
    <w:pPr>
      <w:pStyle w:val="Header"/>
    </w:pPr>
  </w:p>
  <w:p w:rsidR="000008C6" w:rsidRDefault="000008C6">
    <w:pPr>
      <w:pStyle w:val="Header"/>
    </w:pPr>
  </w:p>
  <w:p w:rsidR="000008C6" w:rsidRDefault="00000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6180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D9EF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E602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67050"/>
    <w:multiLevelType w:val="multilevel"/>
    <w:tmpl w:val="79A88E14"/>
    <w:numStyleLink w:val="Luettelomerkit"/>
  </w:abstractNum>
  <w:abstractNum w:abstractNumId="4" w15:restartNumberingAfterBreak="0">
    <w:nsid w:val="25E15EBE"/>
    <w:multiLevelType w:val="multilevel"/>
    <w:tmpl w:val="FBD6CC3A"/>
    <w:numStyleLink w:val="Luettelonumerot"/>
  </w:abstractNum>
  <w:abstractNum w:abstractNumId="5" w15:restartNumberingAfterBreak="0">
    <w:nsid w:val="2E867EEC"/>
    <w:multiLevelType w:val="multilevel"/>
    <w:tmpl w:val="1EC6F1B4"/>
    <w:styleLink w:val="Numeroituotsikointi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D8741EC"/>
    <w:multiLevelType w:val="multilevel"/>
    <w:tmpl w:val="FBD6CC3A"/>
    <w:styleLink w:val="Luettelonumerot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7" w15:restartNumberingAfterBreak="0">
    <w:nsid w:val="7F263A62"/>
    <w:multiLevelType w:val="multilevel"/>
    <w:tmpl w:val="79A88E14"/>
    <w:styleLink w:val="Luettelomerkit"/>
    <w:lvl w:ilvl="0">
      <w:start w:val="1"/>
      <w:numFmt w:val="bullet"/>
      <w:pStyle w:val="ListBullet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7"/>
  </w:num>
  <w:num w:numId="15">
    <w:abstractNumId w:val="6"/>
  </w:num>
  <w:num w:numId="16">
    <w:abstractNumId w:val="6"/>
  </w:num>
  <w:num w:numId="17">
    <w:abstractNumId w:val="7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7"/>
  </w:num>
  <w:num w:numId="29">
    <w:abstractNumId w:val="6"/>
  </w:num>
  <w:num w:numId="30">
    <w:abstractNumId w:val="6"/>
  </w:num>
  <w:num w:numId="31">
    <w:abstractNumId w:val="7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7"/>
  </w:num>
  <w:num w:numId="43">
    <w:abstractNumId w:val="6"/>
  </w:num>
  <w:num w:numId="44">
    <w:abstractNumId w:val="6"/>
  </w:num>
  <w:num w:numId="45">
    <w:abstractNumId w:val="7"/>
  </w:num>
  <w:num w:numId="46">
    <w:abstractNumId w:val="5"/>
  </w:num>
  <w:num w:numId="47">
    <w:abstractNumId w:val="3"/>
  </w:num>
  <w:num w:numId="48">
    <w:abstractNumId w:val="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F1"/>
    <w:rsid w:val="0000057D"/>
    <w:rsid w:val="000008C6"/>
    <w:rsid w:val="000060C1"/>
    <w:rsid w:val="00014E30"/>
    <w:rsid w:val="0001699F"/>
    <w:rsid w:val="000238BF"/>
    <w:rsid w:val="00032708"/>
    <w:rsid w:val="00035282"/>
    <w:rsid w:val="00047EF7"/>
    <w:rsid w:val="00063065"/>
    <w:rsid w:val="00067875"/>
    <w:rsid w:val="000B3357"/>
    <w:rsid w:val="000B3F1D"/>
    <w:rsid w:val="000E4D27"/>
    <w:rsid w:val="000F3064"/>
    <w:rsid w:val="0011074D"/>
    <w:rsid w:val="001124B9"/>
    <w:rsid w:val="001127D3"/>
    <w:rsid w:val="001174E2"/>
    <w:rsid w:val="001223C1"/>
    <w:rsid w:val="00127935"/>
    <w:rsid w:val="001674B7"/>
    <w:rsid w:val="00170958"/>
    <w:rsid w:val="00193233"/>
    <w:rsid w:val="0019752B"/>
    <w:rsid w:val="001A7F54"/>
    <w:rsid w:val="001B5BA6"/>
    <w:rsid w:val="001E2770"/>
    <w:rsid w:val="00213E47"/>
    <w:rsid w:val="00217315"/>
    <w:rsid w:val="00223987"/>
    <w:rsid w:val="002337C2"/>
    <w:rsid w:val="00240745"/>
    <w:rsid w:val="002461CF"/>
    <w:rsid w:val="002522F2"/>
    <w:rsid w:val="00261760"/>
    <w:rsid w:val="00271722"/>
    <w:rsid w:val="0029240F"/>
    <w:rsid w:val="00293F3E"/>
    <w:rsid w:val="002F6929"/>
    <w:rsid w:val="003030F4"/>
    <w:rsid w:val="00305757"/>
    <w:rsid w:val="0030655E"/>
    <w:rsid w:val="003401A5"/>
    <w:rsid w:val="00345558"/>
    <w:rsid w:val="00350DB9"/>
    <w:rsid w:val="00357952"/>
    <w:rsid w:val="003916A6"/>
    <w:rsid w:val="003917E1"/>
    <w:rsid w:val="00393C81"/>
    <w:rsid w:val="003A7045"/>
    <w:rsid w:val="003E6880"/>
    <w:rsid w:val="003F27E5"/>
    <w:rsid w:val="00400957"/>
    <w:rsid w:val="00407C11"/>
    <w:rsid w:val="00424608"/>
    <w:rsid w:val="00432598"/>
    <w:rsid w:val="00447286"/>
    <w:rsid w:val="004478DB"/>
    <w:rsid w:val="0045242D"/>
    <w:rsid w:val="004715F5"/>
    <w:rsid w:val="004A4AC8"/>
    <w:rsid w:val="004B62A4"/>
    <w:rsid w:val="004C0E04"/>
    <w:rsid w:val="004C56FF"/>
    <w:rsid w:val="004D079E"/>
    <w:rsid w:val="004D7F15"/>
    <w:rsid w:val="00546123"/>
    <w:rsid w:val="00592100"/>
    <w:rsid w:val="00596083"/>
    <w:rsid w:val="005A10E1"/>
    <w:rsid w:val="005A28CB"/>
    <w:rsid w:val="005B374E"/>
    <w:rsid w:val="005B5649"/>
    <w:rsid w:val="005B6FC0"/>
    <w:rsid w:val="005C795F"/>
    <w:rsid w:val="005F23B7"/>
    <w:rsid w:val="005F5573"/>
    <w:rsid w:val="00612D32"/>
    <w:rsid w:val="00634C73"/>
    <w:rsid w:val="00657CCA"/>
    <w:rsid w:val="006700CD"/>
    <w:rsid w:val="0069005A"/>
    <w:rsid w:val="00697384"/>
    <w:rsid w:val="006A5316"/>
    <w:rsid w:val="006C124B"/>
    <w:rsid w:val="006C6235"/>
    <w:rsid w:val="006C7E27"/>
    <w:rsid w:val="006D31EA"/>
    <w:rsid w:val="007102B6"/>
    <w:rsid w:val="0072074B"/>
    <w:rsid w:val="00725063"/>
    <w:rsid w:val="00745A0C"/>
    <w:rsid w:val="0075310B"/>
    <w:rsid w:val="00766157"/>
    <w:rsid w:val="00770934"/>
    <w:rsid w:val="007A3D7B"/>
    <w:rsid w:val="007A681D"/>
    <w:rsid w:val="007B27D9"/>
    <w:rsid w:val="007D10CC"/>
    <w:rsid w:val="007D2260"/>
    <w:rsid w:val="007E3C0A"/>
    <w:rsid w:val="007E6CEB"/>
    <w:rsid w:val="007F0683"/>
    <w:rsid w:val="00810530"/>
    <w:rsid w:val="00825477"/>
    <w:rsid w:val="008279C6"/>
    <w:rsid w:val="00845C83"/>
    <w:rsid w:val="008615BD"/>
    <w:rsid w:val="00881BDD"/>
    <w:rsid w:val="0089181B"/>
    <w:rsid w:val="00896362"/>
    <w:rsid w:val="008B04C0"/>
    <w:rsid w:val="008B4E1C"/>
    <w:rsid w:val="008D30DD"/>
    <w:rsid w:val="008D4E9E"/>
    <w:rsid w:val="008D55BF"/>
    <w:rsid w:val="00910839"/>
    <w:rsid w:val="00910BA8"/>
    <w:rsid w:val="00931AC4"/>
    <w:rsid w:val="00943D46"/>
    <w:rsid w:val="009729AC"/>
    <w:rsid w:val="009827F1"/>
    <w:rsid w:val="009B5A06"/>
    <w:rsid w:val="009C5C38"/>
    <w:rsid w:val="009D2B4A"/>
    <w:rsid w:val="009E56AA"/>
    <w:rsid w:val="009F2D49"/>
    <w:rsid w:val="009F74FE"/>
    <w:rsid w:val="00A03600"/>
    <w:rsid w:val="00A20217"/>
    <w:rsid w:val="00A31517"/>
    <w:rsid w:val="00A4492C"/>
    <w:rsid w:val="00A5386D"/>
    <w:rsid w:val="00A622B4"/>
    <w:rsid w:val="00A637D1"/>
    <w:rsid w:val="00A82957"/>
    <w:rsid w:val="00A91104"/>
    <w:rsid w:val="00AA1231"/>
    <w:rsid w:val="00AC0A55"/>
    <w:rsid w:val="00AC3483"/>
    <w:rsid w:val="00AC5327"/>
    <w:rsid w:val="00B00D18"/>
    <w:rsid w:val="00B07128"/>
    <w:rsid w:val="00B222AC"/>
    <w:rsid w:val="00B3558F"/>
    <w:rsid w:val="00B45749"/>
    <w:rsid w:val="00B503F1"/>
    <w:rsid w:val="00B717A3"/>
    <w:rsid w:val="00B93B24"/>
    <w:rsid w:val="00B94C70"/>
    <w:rsid w:val="00BA5905"/>
    <w:rsid w:val="00BC37BF"/>
    <w:rsid w:val="00BF79C5"/>
    <w:rsid w:val="00C02735"/>
    <w:rsid w:val="00C113F1"/>
    <w:rsid w:val="00C228C5"/>
    <w:rsid w:val="00C76CF3"/>
    <w:rsid w:val="00C86D83"/>
    <w:rsid w:val="00C91803"/>
    <w:rsid w:val="00CA4655"/>
    <w:rsid w:val="00CD313B"/>
    <w:rsid w:val="00CD6DC6"/>
    <w:rsid w:val="00D03D0D"/>
    <w:rsid w:val="00D145E8"/>
    <w:rsid w:val="00D31CFD"/>
    <w:rsid w:val="00D35DD0"/>
    <w:rsid w:val="00D41B18"/>
    <w:rsid w:val="00D5347F"/>
    <w:rsid w:val="00D63FDE"/>
    <w:rsid w:val="00D810BD"/>
    <w:rsid w:val="00DA7912"/>
    <w:rsid w:val="00DC4BB7"/>
    <w:rsid w:val="00DF0E85"/>
    <w:rsid w:val="00DF4AFA"/>
    <w:rsid w:val="00DF7FEE"/>
    <w:rsid w:val="00E20BFD"/>
    <w:rsid w:val="00E37C6F"/>
    <w:rsid w:val="00E43DBE"/>
    <w:rsid w:val="00E56F9B"/>
    <w:rsid w:val="00E8082B"/>
    <w:rsid w:val="00EA2384"/>
    <w:rsid w:val="00EA5C3D"/>
    <w:rsid w:val="00EB505B"/>
    <w:rsid w:val="00EC3F4A"/>
    <w:rsid w:val="00EE2B4D"/>
    <w:rsid w:val="00F01027"/>
    <w:rsid w:val="00F05F9D"/>
    <w:rsid w:val="00F07EB5"/>
    <w:rsid w:val="00F12499"/>
    <w:rsid w:val="00F15CB8"/>
    <w:rsid w:val="00F16CEE"/>
    <w:rsid w:val="00F360DF"/>
    <w:rsid w:val="00F363B0"/>
    <w:rsid w:val="00F5251F"/>
    <w:rsid w:val="00F77EB3"/>
    <w:rsid w:val="00F86E16"/>
    <w:rsid w:val="00F8710D"/>
    <w:rsid w:val="00F93854"/>
    <w:rsid w:val="00FA2F3F"/>
    <w:rsid w:val="00FB4D05"/>
    <w:rsid w:val="00FB745B"/>
    <w:rsid w:val="00FC3C1E"/>
    <w:rsid w:val="00FD0F6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C3C4F"/>
  <w15:docId w15:val="{3D18E3F2-6670-493C-912B-C0DBADB0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3B"/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145E8"/>
    <w:pPr>
      <w:keepNext/>
      <w:keepLines/>
      <w:numPr>
        <w:numId w:val="5"/>
      </w:numPr>
      <w:spacing w:after="220"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00D18"/>
    <w:pPr>
      <w:keepNext/>
      <w:keepLines/>
      <w:numPr>
        <w:ilvl w:val="1"/>
        <w:numId w:val="5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B00D18"/>
    <w:pPr>
      <w:keepNext/>
      <w:keepLines/>
      <w:numPr>
        <w:ilvl w:val="2"/>
        <w:numId w:val="5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B00D18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B00D18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B00D18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B00D18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B00D18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B00D18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29AC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97384"/>
    <w:rPr>
      <w:noProof/>
      <w:sz w:val="20"/>
    </w:rPr>
  </w:style>
  <w:style w:type="paragraph" w:styleId="Footer">
    <w:name w:val="footer"/>
    <w:basedOn w:val="Normal"/>
    <w:link w:val="FooterChar"/>
    <w:uiPriority w:val="99"/>
    <w:rsid w:val="000008C6"/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008C6"/>
    <w:rPr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TableNormal"/>
    <w:uiPriority w:val="99"/>
    <w:qFormat/>
    <w:rsid w:val="009729AC"/>
    <w:tblPr/>
  </w:style>
  <w:style w:type="character" w:styleId="PlaceholderText">
    <w:name w:val="Placeholder Text"/>
    <w:basedOn w:val="DefaultParagraphFont"/>
    <w:uiPriority w:val="99"/>
    <w:rsid w:val="00CD313B"/>
    <w:rPr>
      <w:color w:val="auto"/>
      <w:bdr w:val="none" w:sz="0" w:space="0" w:color="auto"/>
      <w:shd w:val="clear" w:color="auto" w:fill="00AEB2" w:themeFill="accent1"/>
    </w:rPr>
  </w:style>
  <w:style w:type="character" w:customStyle="1" w:styleId="Heading7Char">
    <w:name w:val="Heading 7 Char"/>
    <w:basedOn w:val="DefaultParagraphFont"/>
    <w:link w:val="Heading7"/>
    <w:uiPriority w:val="9"/>
    <w:rsid w:val="0069005A"/>
    <w:rPr>
      <w:rFonts w:asciiTheme="majorHAnsi" w:eastAsiaTheme="majorEastAsia" w:hAnsiTheme="majorHAnsi" w:cstheme="majorBidi"/>
      <w:iCs/>
    </w:rPr>
  </w:style>
  <w:style w:type="paragraph" w:styleId="BodyText">
    <w:name w:val="Body Text"/>
    <w:basedOn w:val="Normal"/>
    <w:link w:val="BodyTextChar"/>
    <w:uiPriority w:val="1"/>
    <w:qFormat/>
    <w:rsid w:val="00CD313B"/>
    <w:pPr>
      <w:spacing w:after="200"/>
      <w:ind w:left="1304"/>
    </w:pPr>
  </w:style>
  <w:style w:type="character" w:customStyle="1" w:styleId="BodyTextChar">
    <w:name w:val="Body Text Char"/>
    <w:basedOn w:val="DefaultParagraphFont"/>
    <w:link w:val="BodyText"/>
    <w:uiPriority w:val="1"/>
    <w:rsid w:val="00CD313B"/>
    <w:rPr>
      <w:sz w:val="20"/>
    </w:rPr>
  </w:style>
  <w:style w:type="paragraph" w:styleId="NoSpacing">
    <w:name w:val="No Spacing"/>
    <w:uiPriority w:val="2"/>
    <w:qFormat/>
    <w:rsid w:val="00032708"/>
    <w:pPr>
      <w:ind w:left="1304"/>
    </w:pPr>
    <w:rPr>
      <w:sz w:val="20"/>
    </w:rPr>
  </w:style>
  <w:style w:type="paragraph" w:styleId="ListNumber">
    <w:name w:val="List Number"/>
    <w:basedOn w:val="Normal"/>
    <w:uiPriority w:val="99"/>
    <w:qFormat/>
    <w:rsid w:val="005A10E1"/>
    <w:pPr>
      <w:numPr>
        <w:numId w:val="48"/>
      </w:numPr>
      <w:spacing w:after="200"/>
      <w:contextualSpacing/>
    </w:pPr>
  </w:style>
  <w:style w:type="paragraph" w:styleId="ListBullet">
    <w:name w:val="List Bullet"/>
    <w:basedOn w:val="Normal"/>
    <w:uiPriority w:val="99"/>
    <w:qFormat/>
    <w:rsid w:val="005A10E1"/>
    <w:pPr>
      <w:numPr>
        <w:numId w:val="47"/>
      </w:numPr>
      <w:spacing w:after="20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45E8"/>
    <w:rPr>
      <w:rFonts w:asciiTheme="majorHAnsi" w:eastAsiaTheme="majorEastAsia" w:hAnsiTheme="majorHAnsi" w:cstheme="majorHAnsi"/>
      <w:b/>
      <w:bCs/>
      <w:szCs w:val="28"/>
    </w:rPr>
  </w:style>
  <w:style w:type="paragraph" w:styleId="Title">
    <w:name w:val="Title"/>
    <w:basedOn w:val="Normal"/>
    <w:next w:val="BodyText"/>
    <w:link w:val="TitleChar"/>
    <w:uiPriority w:val="10"/>
    <w:qFormat/>
    <w:rsid w:val="00D145E8"/>
    <w:pPr>
      <w:spacing w:after="220"/>
      <w:contextualSpacing/>
    </w:pPr>
    <w:rPr>
      <w:rFonts w:asciiTheme="majorHAnsi" w:eastAsiaTheme="majorEastAsia" w:hAnsiTheme="majorHAnsi" w:cstheme="majorHAnsi"/>
      <w:b/>
      <w:kern w:val="22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45E8"/>
    <w:rPr>
      <w:rFonts w:asciiTheme="majorHAnsi" w:eastAsiaTheme="majorEastAsia" w:hAnsiTheme="majorHAnsi" w:cstheme="majorHAnsi"/>
      <w:b/>
      <w:kern w:val="22"/>
      <w:sz w:val="28"/>
      <w:szCs w:val="52"/>
    </w:rPr>
  </w:style>
  <w:style w:type="paragraph" w:styleId="TOCHeading">
    <w:name w:val="TOC Heading"/>
    <w:next w:val="Normal"/>
    <w:uiPriority w:val="39"/>
    <w:rsid w:val="00CD313B"/>
    <w:pPr>
      <w:spacing w:after="220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05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05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9005A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05A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rsid w:val="0069005A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9005A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9005A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5A10E1"/>
    <w:pPr>
      <w:numPr>
        <w:numId w:val="3"/>
      </w:numPr>
    </w:pPr>
  </w:style>
  <w:style w:type="numbering" w:customStyle="1" w:styleId="Luettelonumerot">
    <w:name w:val="Luettelo numerot"/>
    <w:uiPriority w:val="99"/>
    <w:rsid w:val="005A10E1"/>
    <w:pPr>
      <w:numPr>
        <w:numId w:val="4"/>
      </w:numPr>
    </w:pPr>
  </w:style>
  <w:style w:type="paragraph" w:customStyle="1" w:styleId="Ohje">
    <w:name w:val="Ohje"/>
    <w:basedOn w:val="BodyText"/>
    <w:uiPriority w:val="99"/>
    <w:rsid w:val="009729AC"/>
    <w:pPr>
      <w:shd w:val="clear" w:color="auto" w:fill="FFFF00"/>
    </w:pPr>
  </w:style>
  <w:style w:type="character" w:styleId="Hyperlink">
    <w:name w:val="Hyperlink"/>
    <w:basedOn w:val="DefaultParagraphFont"/>
    <w:uiPriority w:val="99"/>
    <w:unhideWhenUsed/>
    <w:rsid w:val="009729AC"/>
    <w:rPr>
      <w:color w:val="0563C1" w:themeColor="hyperlink"/>
      <w:u w:val="single"/>
    </w:rPr>
  </w:style>
  <w:style w:type="numbering" w:customStyle="1" w:styleId="Numeroituotsikointi">
    <w:name w:val="Numeroitu otsikointi"/>
    <w:uiPriority w:val="99"/>
    <w:rsid w:val="00A82957"/>
    <w:pPr>
      <w:numPr>
        <w:numId w:val="5"/>
      </w:numPr>
    </w:pPr>
  </w:style>
  <w:style w:type="paragraph" w:customStyle="1" w:styleId="Taulukkootsikko">
    <w:name w:val="Taulukko_otsikko"/>
    <w:basedOn w:val="Normal"/>
    <w:next w:val="Normal"/>
    <w:rsid w:val="009729AC"/>
    <w:pPr>
      <w:spacing w:after="120"/>
      <w:jc w:val="both"/>
    </w:pPr>
    <w:rPr>
      <w:rFonts w:ascii="Verdana" w:eastAsia="Times New Roman" w:hAnsi="Verdana" w:cs="Arial"/>
      <w:b/>
    </w:rPr>
  </w:style>
  <w:style w:type="paragraph" w:customStyle="1" w:styleId="Taulukkoteksti">
    <w:name w:val="Taulukkoteksti"/>
    <w:basedOn w:val="Normal"/>
    <w:rsid w:val="009729AC"/>
    <w:pPr>
      <w:spacing w:after="120"/>
      <w:jc w:val="both"/>
    </w:pPr>
    <w:rPr>
      <w:rFonts w:ascii="Verdana" w:eastAsia="Times New Roman" w:hAnsi="Verdana" w:cs="Arial"/>
    </w:rPr>
  </w:style>
  <w:style w:type="paragraph" w:styleId="TOC1">
    <w:name w:val="toc 1"/>
    <w:next w:val="Normal"/>
    <w:autoRedefine/>
    <w:uiPriority w:val="39"/>
    <w:rsid w:val="00CD313B"/>
    <w:pPr>
      <w:tabs>
        <w:tab w:val="right" w:leader="dot" w:pos="9741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sz w:val="20"/>
      <w:szCs w:val="20"/>
    </w:rPr>
  </w:style>
  <w:style w:type="paragraph" w:styleId="TOC2">
    <w:name w:val="toc 2"/>
    <w:next w:val="Normal"/>
    <w:autoRedefine/>
    <w:uiPriority w:val="39"/>
    <w:rsid w:val="00CD313B"/>
    <w:pPr>
      <w:tabs>
        <w:tab w:val="right" w:leader="dot" w:pos="9741"/>
      </w:tabs>
      <w:spacing w:before="120"/>
      <w:ind w:left="1418" w:hanging="851"/>
    </w:pPr>
    <w:rPr>
      <w:rFonts w:asciiTheme="majorHAnsi" w:eastAsiaTheme="majorEastAsia" w:hAnsiTheme="majorHAnsi" w:cstheme="majorBidi"/>
      <w:bCs/>
      <w:iCs/>
      <w:sz w:val="20"/>
      <w:szCs w:val="20"/>
    </w:rPr>
  </w:style>
  <w:style w:type="paragraph" w:styleId="TOC3">
    <w:name w:val="toc 3"/>
    <w:next w:val="Normal"/>
    <w:autoRedefine/>
    <w:uiPriority w:val="39"/>
    <w:rsid w:val="00CD313B"/>
    <w:pPr>
      <w:tabs>
        <w:tab w:val="right" w:leader="dot" w:pos="9741"/>
      </w:tabs>
      <w:ind w:left="2552" w:hanging="1134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729AC"/>
    <w:pPr>
      <w:ind w:left="66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rsid w:val="009729AC"/>
    <w:pPr>
      <w:ind w:left="88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rsid w:val="009729AC"/>
    <w:pPr>
      <w:ind w:left="11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rsid w:val="009729AC"/>
    <w:pPr>
      <w:ind w:left="132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rsid w:val="009729AC"/>
    <w:pPr>
      <w:ind w:left="154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rsid w:val="009729AC"/>
    <w:pPr>
      <w:ind w:left="1760"/>
    </w:pPr>
    <w:rPr>
      <w:szCs w:val="20"/>
    </w:rPr>
  </w:style>
  <w:style w:type="table" w:customStyle="1" w:styleId="Traficomtaulukko">
    <w:name w:val="Traficom taulukko"/>
    <w:basedOn w:val="TableNormal"/>
    <w:uiPriority w:val="99"/>
    <w:qFormat/>
    <w:rsid w:val="004C0E04"/>
    <w:tblPr>
      <w:tblBorders>
        <w:top w:val="single" w:sz="4" w:space="0" w:color="018285" w:themeColor="accent2"/>
        <w:left w:val="single" w:sz="4" w:space="0" w:color="018285" w:themeColor="accent2"/>
        <w:bottom w:val="single" w:sz="4" w:space="0" w:color="018285" w:themeColor="accent2"/>
        <w:right w:val="single" w:sz="4" w:space="0" w:color="018285" w:themeColor="accent2"/>
        <w:insideH w:val="single" w:sz="4" w:space="0" w:color="018285" w:themeColor="accent2"/>
        <w:insideV w:val="single" w:sz="4" w:space="0" w:color="018285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18285" w:themeFill="accent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5251F"/>
    <w:pPr>
      <w:spacing w:after="200"/>
    </w:pPr>
    <w:rPr>
      <w:i/>
      <w:iCs/>
      <w:color w:val="018285" w:themeColor="text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503F1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03F1"/>
    <w:rPr>
      <w:rFonts w:ascii="Calibri" w:hAnsi="Calibri" w:cstheme="minorBidi"/>
      <w:szCs w:val="21"/>
    </w:rPr>
  </w:style>
  <w:style w:type="paragraph" w:styleId="Revision">
    <w:name w:val="Revision"/>
    <w:hidden/>
    <w:uiPriority w:val="99"/>
    <w:semiHidden/>
    <w:rsid w:val="0035795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raficom.fi/fi/yksityisteiden-valtionavustukse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traficom.fi/fi/yksityisteiden-valtionavustukse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ficom.fi/fi/yksityisteiden-valtionavustukse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traficom.fi/fi/yksityisteiden-valtionavustukse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ava.vaylapilvi.fi/ava/Julkaisut/Liikennevirasto/ohje_2015_sillansuunnittelijan_patevyys_web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A%20Peruspohja%201%20su.dotx" TargetMode="External"/></Relationships>
</file>

<file path=word/theme/theme1.xml><?xml version="1.0" encoding="utf-8"?>
<a:theme xmlns:a="http://schemas.openxmlformats.org/drawingml/2006/main" name="Traficom">
  <a:themeElements>
    <a:clrScheme name="Traficom">
      <a:dk1>
        <a:sysClr val="windowText" lastClr="000000"/>
      </a:dk1>
      <a:lt1>
        <a:sysClr val="window" lastClr="FFFFFF"/>
      </a:lt1>
      <a:dk2>
        <a:srgbClr val="018285"/>
      </a:dk2>
      <a:lt2>
        <a:srgbClr val="1C6BBA"/>
      </a:lt2>
      <a:accent1>
        <a:srgbClr val="00AEB2"/>
      </a:accent1>
      <a:accent2>
        <a:srgbClr val="018285"/>
      </a:accent2>
      <a:accent3>
        <a:srgbClr val="81D600"/>
      </a:accent3>
      <a:accent4>
        <a:srgbClr val="EC017F"/>
      </a:accent4>
      <a:accent5>
        <a:srgbClr val="0058B1"/>
      </a:accent5>
      <a:accent6>
        <a:srgbClr val="159637"/>
      </a:accent6>
      <a:hlink>
        <a:srgbClr val="0563C1"/>
      </a:hlink>
      <a:folHlink>
        <a:srgbClr val="954F72"/>
      </a:folHlink>
    </a:clrScheme>
    <a:fontScheme name="Mukautettu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AEB2"/>
        </a:solidFill>
        <a:ln>
          <a:solidFill>
            <a:srgbClr val="00AEB2"/>
          </a:solidFill>
        </a:ln>
      </a:spPr>
      <a:bodyPr rtlCol="0" anchor="t"/>
      <a:lstStyle>
        <a:defPPr algn="ctr">
          <a:defRPr dirty="0" err="1" smtClean="0">
            <a:solidFill>
              <a:schemeClr val="bg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0">
          <a:solidFill>
            <a:srgbClr val="00AEB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rgbClr val="00AEB2"/>
        </a:solidFill>
      </a:spPr>
      <a:bodyPr wrap="none" rtlCol="0">
        <a:sp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</a:txDef>
  </a:objectDefaults>
  <a:extraClrSchemeLst/>
  <a:custClrLst>
    <a:custClr name="Traficom 1">
      <a:srgbClr val="00AEB2"/>
    </a:custClr>
    <a:custClr name="Traficom 2">
      <a:srgbClr val="018285"/>
    </a:custClr>
    <a:custClr name="Traficom 3">
      <a:srgbClr val="0058B1"/>
    </a:custClr>
    <a:custClr name="Traficom 4">
      <a:srgbClr val="159637"/>
    </a:custClr>
    <a:custClr name="Traficom 5">
      <a:srgbClr val="81D600"/>
    </a:custClr>
    <a:custClr name="Traficom 6">
      <a:srgbClr val="009EFF"/>
    </a:custClr>
    <a:custClr name="Traficom 7">
      <a:srgbClr val="0066CC"/>
    </a:custClr>
    <a:custClr name="Traficom 8">
      <a:srgbClr val="EC017F"/>
    </a:custClr>
    <a:custClr name="Traficom 9">
      <a:srgbClr val="E90008"/>
    </a:custClr>
    <a:custClr name="Traficom 10">
      <a:srgbClr val="FF7D00"/>
    </a:custClr>
    <a:custClr name="Traficom 11">
      <a:srgbClr val="FFD400"/>
    </a:custClr>
    <a:custClr name="Traficom 12">
      <a:srgbClr val="056805"/>
    </a:custClr>
    <a:custClr name="Traficom 13">
      <a:srgbClr val="026273"/>
    </a:custClr>
    <a:custClr name="Traficom 14">
      <a:srgbClr val="002C74"/>
    </a:custClr>
    <a:custClr name="Traficom 15">
      <a:srgbClr val="820084"/>
    </a:custClr>
    <a:custClr name="Traficom 16">
      <a:srgbClr val="9E003B"/>
    </a:custClr>
  </a:custClrLst>
  <a:extLst>
    <a:ext uri="{05A4C25C-085E-4340-85A3-A5531E510DB2}">
      <thm15:themeFamily xmlns:thm15="http://schemas.microsoft.com/office/thememl/2012/main" name="Traficom" id="{76EC8A14-2307-4287-9843-1668F8215E47}" vid="{B002C68D-12CF-4CCB-A622-FDE0DB82E9E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0A9930-38CF-46D8-96E4-DF5CC6E6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Peruspohja 1 su.dotx</Template>
  <TotalTime>0</TotalTime>
  <Pages>1</Pages>
  <Words>130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Liikenne- ja viestintävirasto Traficom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Aalto Karoliina</dc:creator>
  <cp:lastModifiedBy>Kari Anni</cp:lastModifiedBy>
  <cp:revision>2</cp:revision>
  <cp:lastPrinted>2018-06-08T10:12:00Z</cp:lastPrinted>
  <dcterms:created xsi:type="dcterms:W3CDTF">2022-08-10T08:03:00Z</dcterms:created>
  <dcterms:modified xsi:type="dcterms:W3CDTF">2022-08-10T08:03:00Z</dcterms:modified>
</cp:coreProperties>
</file>